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035" w:rsidRPr="004B1035" w:rsidRDefault="004B1035" w:rsidP="002B2610">
      <w:pPr>
        <w:jc w:val="center"/>
        <w:rPr>
          <w:rFonts w:hint="cs"/>
          <w:b/>
          <w:bCs/>
          <w:sz w:val="24"/>
          <w:szCs w:val="24"/>
          <w:rtl/>
        </w:rPr>
      </w:pPr>
      <w:r w:rsidRPr="004B1035">
        <w:rPr>
          <w:b/>
          <w:bCs/>
          <w:noProof/>
        </w:rPr>
        <w:drawing>
          <wp:anchor distT="0" distB="0" distL="114300" distR="114300" simplePos="0" relativeHeight="251659264" behindDoc="1" locked="0" layoutInCell="1" allowOverlap="1" wp14:anchorId="09D14D9F" wp14:editId="3D9B919F">
            <wp:simplePos x="0" y="0"/>
            <wp:positionH relativeFrom="column">
              <wp:posOffset>4779645</wp:posOffset>
            </wp:positionH>
            <wp:positionV relativeFrom="paragraph">
              <wp:posOffset>-424180</wp:posOffset>
            </wp:positionV>
            <wp:extent cx="1383030" cy="995680"/>
            <wp:effectExtent l="0" t="0" r="7620" b="0"/>
            <wp:wrapTight wrapText="bothSides">
              <wp:wrapPolygon edited="0">
                <wp:start x="0" y="0"/>
                <wp:lineTo x="0" y="21077"/>
                <wp:lineTo x="21421" y="21077"/>
                <wp:lineTo x="21421"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3030" cy="995680"/>
                    </a:xfrm>
                    <a:prstGeom prst="rect">
                      <a:avLst/>
                    </a:prstGeom>
                    <a:noFill/>
                  </pic:spPr>
                </pic:pic>
              </a:graphicData>
            </a:graphic>
            <wp14:sizeRelH relativeFrom="page">
              <wp14:pctWidth>0</wp14:pctWidth>
            </wp14:sizeRelH>
            <wp14:sizeRelV relativeFrom="page">
              <wp14:pctHeight>0</wp14:pctHeight>
            </wp14:sizeRelV>
          </wp:anchor>
        </w:drawing>
      </w:r>
      <w:r w:rsidRPr="004B1035">
        <w:rPr>
          <w:rFonts w:cs="Arial" w:hint="cs"/>
          <w:b/>
          <w:bCs/>
          <w:sz w:val="24"/>
          <w:szCs w:val="24"/>
          <w:rtl/>
        </w:rPr>
        <w:t>פרשת</w:t>
      </w:r>
      <w:r w:rsidRPr="004B1035">
        <w:rPr>
          <w:rFonts w:cs="Arial"/>
          <w:b/>
          <w:bCs/>
          <w:sz w:val="24"/>
          <w:szCs w:val="24"/>
          <w:rtl/>
        </w:rPr>
        <w:t xml:space="preserve"> </w:t>
      </w:r>
      <w:r w:rsidRPr="004B1035">
        <w:rPr>
          <w:rFonts w:cs="Arial" w:hint="cs"/>
          <w:b/>
          <w:bCs/>
          <w:sz w:val="24"/>
          <w:szCs w:val="24"/>
          <w:rtl/>
        </w:rPr>
        <w:t>חיי</w:t>
      </w:r>
      <w:r w:rsidRPr="004B1035">
        <w:rPr>
          <w:rFonts w:cs="Arial"/>
          <w:b/>
          <w:bCs/>
          <w:sz w:val="24"/>
          <w:szCs w:val="24"/>
          <w:rtl/>
        </w:rPr>
        <w:t xml:space="preserve"> </w:t>
      </w:r>
      <w:r w:rsidRPr="004B1035">
        <w:rPr>
          <w:rFonts w:cs="Arial" w:hint="cs"/>
          <w:b/>
          <w:bCs/>
          <w:sz w:val="24"/>
          <w:szCs w:val="24"/>
          <w:rtl/>
        </w:rPr>
        <w:t>שרה</w:t>
      </w:r>
      <w:r w:rsidRPr="004B1035">
        <w:rPr>
          <w:rFonts w:cs="Arial"/>
          <w:b/>
          <w:bCs/>
          <w:sz w:val="24"/>
          <w:szCs w:val="24"/>
          <w:rtl/>
        </w:rPr>
        <w:t xml:space="preserve">: </w:t>
      </w:r>
      <w:r w:rsidRPr="004B1035">
        <w:rPr>
          <w:rFonts w:cs="Arial" w:hint="cs"/>
          <w:b/>
          <w:bCs/>
          <w:sz w:val="24"/>
          <w:szCs w:val="24"/>
          <w:rtl/>
        </w:rPr>
        <w:t>מסע</w:t>
      </w:r>
      <w:r w:rsidRPr="004B1035">
        <w:rPr>
          <w:rFonts w:cs="Arial"/>
          <w:b/>
          <w:bCs/>
          <w:sz w:val="24"/>
          <w:szCs w:val="24"/>
          <w:rtl/>
        </w:rPr>
        <w:t xml:space="preserve"> </w:t>
      </w:r>
      <w:r w:rsidRPr="004B1035">
        <w:rPr>
          <w:rFonts w:cs="Arial" w:hint="cs"/>
          <w:b/>
          <w:bCs/>
          <w:sz w:val="24"/>
          <w:szCs w:val="24"/>
          <w:rtl/>
        </w:rPr>
        <w:t>של</w:t>
      </w:r>
      <w:r w:rsidRPr="004B1035">
        <w:rPr>
          <w:rFonts w:cs="Arial"/>
          <w:b/>
          <w:bCs/>
          <w:sz w:val="24"/>
          <w:szCs w:val="24"/>
          <w:rtl/>
        </w:rPr>
        <w:t xml:space="preserve"> </w:t>
      </w:r>
      <w:r w:rsidRPr="004B1035">
        <w:rPr>
          <w:rFonts w:cs="Arial" w:hint="cs"/>
          <w:b/>
          <w:bCs/>
          <w:sz w:val="24"/>
          <w:szCs w:val="24"/>
          <w:rtl/>
        </w:rPr>
        <w:t>לב</w:t>
      </w:r>
      <w:r w:rsidRPr="004B1035">
        <w:rPr>
          <w:rFonts w:cs="Arial"/>
          <w:b/>
          <w:bCs/>
          <w:sz w:val="24"/>
          <w:szCs w:val="24"/>
          <w:rtl/>
        </w:rPr>
        <w:t xml:space="preserve"> </w:t>
      </w:r>
      <w:r w:rsidRPr="004B1035">
        <w:rPr>
          <w:rFonts w:cs="Arial" w:hint="cs"/>
          <w:b/>
          <w:bCs/>
          <w:sz w:val="24"/>
          <w:szCs w:val="24"/>
          <w:rtl/>
        </w:rPr>
        <w:t>פתוח</w:t>
      </w:r>
      <w:r w:rsidRPr="004B1035">
        <w:rPr>
          <w:rFonts w:cs="Arial"/>
          <w:b/>
          <w:bCs/>
          <w:sz w:val="24"/>
          <w:szCs w:val="24"/>
          <w:rtl/>
        </w:rPr>
        <w:t xml:space="preserve"> </w:t>
      </w:r>
      <w:r w:rsidRPr="004B1035">
        <w:rPr>
          <w:rFonts w:cs="Arial" w:hint="cs"/>
          <w:b/>
          <w:bCs/>
          <w:sz w:val="24"/>
          <w:szCs w:val="24"/>
          <w:rtl/>
        </w:rPr>
        <w:t>לרוו</w:t>
      </w:r>
      <w:bookmarkStart w:id="0" w:name="_GoBack"/>
      <w:bookmarkEnd w:id="0"/>
      <w:r w:rsidRPr="004B1035">
        <w:rPr>
          <w:rFonts w:cs="Arial" w:hint="cs"/>
          <w:b/>
          <w:bCs/>
          <w:sz w:val="24"/>
          <w:szCs w:val="24"/>
          <w:rtl/>
        </w:rPr>
        <w:t>חה</w:t>
      </w:r>
      <w:r w:rsidRPr="004B1035">
        <w:rPr>
          <w:rFonts w:hint="cs"/>
          <w:b/>
          <w:bCs/>
          <w:sz w:val="24"/>
          <w:szCs w:val="24"/>
          <w:rtl/>
        </w:rPr>
        <w:t xml:space="preserve"> / הרב אלישע וולפין</w:t>
      </w:r>
    </w:p>
    <w:p w:rsidR="00775054" w:rsidRDefault="00775054" w:rsidP="00844917">
      <w:pPr>
        <w:rPr>
          <w:rtl/>
        </w:rPr>
      </w:pPr>
      <w:r>
        <w:rPr>
          <w:rFonts w:hint="cs"/>
          <w:rtl/>
        </w:rPr>
        <w:t>חברים,</w:t>
      </w:r>
    </w:p>
    <w:p w:rsidR="00D10ACC" w:rsidRDefault="00D10ACC" w:rsidP="00775054">
      <w:pPr>
        <w:rPr>
          <w:rFonts w:hint="cs"/>
          <w:rtl/>
        </w:rPr>
      </w:pPr>
      <w:r>
        <w:rPr>
          <w:rFonts w:hint="cs"/>
          <w:rtl/>
        </w:rPr>
        <w:t>השבוע למ</w:t>
      </w:r>
      <w:r w:rsidR="00844917">
        <w:rPr>
          <w:rFonts w:hint="cs"/>
          <w:rtl/>
        </w:rPr>
        <w:t>דנו בקהילה</w:t>
      </w:r>
      <w:r w:rsidR="00775054" w:rsidRPr="00775054">
        <w:rPr>
          <w:rFonts w:hint="cs"/>
          <w:rtl/>
        </w:rPr>
        <w:t xml:space="preserve"> </w:t>
      </w:r>
      <w:r w:rsidR="00775054">
        <w:rPr>
          <w:rFonts w:hint="cs"/>
          <w:rtl/>
        </w:rPr>
        <w:t xml:space="preserve">את המושג "לב פתוח". זה היה </w:t>
      </w:r>
      <w:r w:rsidR="00F0322C">
        <w:rPr>
          <w:rFonts w:hint="cs"/>
          <w:rtl/>
        </w:rPr>
        <w:t xml:space="preserve">בקורס </w:t>
      </w:r>
      <w:r w:rsidR="00D37027">
        <w:rPr>
          <w:rFonts w:hint="cs"/>
          <w:rtl/>
        </w:rPr>
        <w:t xml:space="preserve">על </w:t>
      </w:r>
      <w:r>
        <w:rPr>
          <w:rFonts w:hint="cs"/>
          <w:rtl/>
        </w:rPr>
        <w:t>תורת ימימה ותורת ישראל</w:t>
      </w:r>
      <w:r w:rsidR="00775054">
        <w:rPr>
          <w:rFonts w:hint="cs"/>
          <w:rtl/>
        </w:rPr>
        <w:t>, עם סיגל גריבי. אחלה קורס, אגב, ואפשר עוד להצטרף.</w:t>
      </w:r>
      <w:r w:rsidR="00844917">
        <w:rPr>
          <w:rFonts w:hint="cs"/>
          <w:rtl/>
        </w:rPr>
        <w:t xml:space="preserve"> </w:t>
      </w:r>
      <w:r w:rsidR="00F0322C">
        <w:rPr>
          <w:rFonts w:hint="cs"/>
          <w:rtl/>
        </w:rPr>
        <w:t>לא מיצינו את הנושא בשיעור, ונשארתי עם הרבה מאוד סימני שאלה</w:t>
      </w:r>
      <w:r w:rsidR="000D396D">
        <w:rPr>
          <w:rFonts w:hint="cs"/>
          <w:rtl/>
        </w:rPr>
        <w:t>:</w:t>
      </w:r>
      <w:r w:rsidR="00F0322C">
        <w:rPr>
          <w:rFonts w:hint="cs"/>
          <w:rtl/>
        </w:rPr>
        <w:t xml:space="preserve"> </w:t>
      </w:r>
      <w:r w:rsidR="000D396D">
        <w:rPr>
          <w:rFonts w:hint="cs"/>
          <w:rtl/>
        </w:rPr>
        <w:t>מה זה לב פתוח?</w:t>
      </w:r>
      <w:r w:rsidR="00D37027">
        <w:rPr>
          <w:rFonts w:hint="cs"/>
          <w:rtl/>
        </w:rPr>
        <w:t xml:space="preserve"> איך הוא נראה? איך הוא מרגיש? איך יודעים אם הלב פתוח? </w:t>
      </w:r>
      <w:r w:rsidR="000D396D">
        <w:rPr>
          <w:rFonts w:hint="cs"/>
          <w:rtl/>
        </w:rPr>
        <w:t xml:space="preserve">איך פותחים לב סגור? </w:t>
      </w:r>
      <w:r>
        <w:rPr>
          <w:rFonts w:hint="cs"/>
          <w:rtl/>
        </w:rPr>
        <w:t xml:space="preserve">החלטתי לחקור את </w:t>
      </w:r>
      <w:r w:rsidR="00F0322C">
        <w:rPr>
          <w:rFonts w:hint="cs"/>
          <w:rtl/>
        </w:rPr>
        <w:t>הנושא הזה השבוע קצת יותר</w:t>
      </w:r>
      <w:r w:rsidR="000D396D">
        <w:rPr>
          <w:rFonts w:hint="cs"/>
          <w:rtl/>
        </w:rPr>
        <w:t xml:space="preserve"> לעומק. </w:t>
      </w:r>
      <w:r w:rsidR="00844917">
        <w:rPr>
          <w:rFonts w:hint="cs"/>
          <w:rtl/>
        </w:rPr>
        <w:t>ו</w:t>
      </w:r>
      <w:r w:rsidR="000D396D">
        <w:rPr>
          <w:rFonts w:hint="cs"/>
          <w:rtl/>
        </w:rPr>
        <w:t xml:space="preserve">כך, שאלת הלב הפתוח ליוותה </w:t>
      </w:r>
      <w:r w:rsidR="00D37027">
        <w:rPr>
          <w:rFonts w:hint="cs"/>
          <w:rtl/>
        </w:rPr>
        <w:t>אותי בנאמנות, ו</w:t>
      </w:r>
      <w:r w:rsidR="000D396D">
        <w:rPr>
          <w:rFonts w:hint="cs"/>
          <w:rtl/>
        </w:rPr>
        <w:t>כמה לא מפתיע ש</w:t>
      </w:r>
      <w:r w:rsidR="00D37027">
        <w:rPr>
          <w:rFonts w:hint="cs"/>
          <w:rtl/>
        </w:rPr>
        <w:t>פגשתי אותו</w:t>
      </w:r>
      <w:r w:rsidR="000D396D">
        <w:rPr>
          <w:rFonts w:hint="cs"/>
          <w:rtl/>
        </w:rPr>
        <w:t xml:space="preserve"> </w:t>
      </w:r>
      <w:r w:rsidR="000D396D">
        <w:rPr>
          <w:rtl/>
        </w:rPr>
        <w:t>–</w:t>
      </w:r>
      <w:r w:rsidR="000D396D">
        <w:rPr>
          <w:rFonts w:hint="cs"/>
          <w:rtl/>
        </w:rPr>
        <w:t xml:space="preserve"> את הלב הפתוח - </w:t>
      </w:r>
      <w:r w:rsidR="00D37027">
        <w:rPr>
          <w:rFonts w:hint="cs"/>
          <w:rtl/>
        </w:rPr>
        <w:t xml:space="preserve"> גם בפרשת השבוע שלנו. ככה זה עם פרשת השבוע </w:t>
      </w:r>
      <w:r w:rsidR="00D37027">
        <w:rPr>
          <w:rtl/>
        </w:rPr>
        <w:t>–</w:t>
      </w:r>
      <w:r w:rsidR="00D37027">
        <w:rPr>
          <w:rFonts w:hint="cs"/>
          <w:rtl/>
        </w:rPr>
        <w:t xml:space="preserve"> תמיד פוגשים בו את עצמנו ואת השאלות העמוקות ביותר שלנו באותו שבוע. </w:t>
      </w:r>
    </w:p>
    <w:p w:rsidR="00500E46" w:rsidRDefault="00D10ACC" w:rsidP="00844917">
      <w:pPr>
        <w:rPr>
          <w:rtl/>
        </w:rPr>
      </w:pPr>
      <w:r>
        <w:rPr>
          <w:rFonts w:hint="cs"/>
          <w:rtl/>
        </w:rPr>
        <w:t xml:space="preserve">פרשת "חיי שרה" היא אולי הפרשה הטובה ביותר ללמוד ממנה את "הלכות הלב הפתוח". הלב </w:t>
      </w:r>
      <w:r w:rsidR="00500E46">
        <w:rPr>
          <w:rFonts w:hint="cs"/>
          <w:rtl/>
        </w:rPr>
        <w:t xml:space="preserve">בפרשה </w:t>
      </w:r>
      <w:r w:rsidR="00844917">
        <w:rPr>
          <w:rFonts w:hint="cs"/>
          <w:rtl/>
        </w:rPr>
        <w:t xml:space="preserve">הזאת </w:t>
      </w:r>
      <w:r w:rsidR="00D37027">
        <w:rPr>
          <w:rFonts w:hint="cs"/>
          <w:rtl/>
        </w:rPr>
        <w:t>פתוח לרווחה. וכשהלב פתוח ל</w:t>
      </w:r>
      <w:r w:rsidR="000D396D">
        <w:rPr>
          <w:rFonts w:hint="cs"/>
          <w:rtl/>
        </w:rPr>
        <w:t xml:space="preserve">רווחה מגיעה האהבה ועמה גם הנחמה. </w:t>
      </w:r>
      <w:r w:rsidR="00844917">
        <w:rPr>
          <w:rFonts w:hint="cs"/>
          <w:rtl/>
        </w:rPr>
        <w:t xml:space="preserve">לקראת </w:t>
      </w:r>
      <w:r w:rsidR="000D396D">
        <w:rPr>
          <w:rFonts w:hint="cs"/>
          <w:rtl/>
        </w:rPr>
        <w:t xml:space="preserve">סוף הפרשה </w:t>
      </w:r>
      <w:r w:rsidR="00D37027">
        <w:rPr>
          <w:rFonts w:hint="cs"/>
          <w:rtl/>
        </w:rPr>
        <w:t>יצחק</w:t>
      </w:r>
      <w:r w:rsidR="00844917">
        <w:rPr>
          <w:rFonts w:hint="cs"/>
          <w:rtl/>
        </w:rPr>
        <w:t>, שכבר מזמן איננו נער,</w:t>
      </w:r>
      <w:r w:rsidR="00D37027">
        <w:rPr>
          <w:rFonts w:hint="cs"/>
          <w:rtl/>
        </w:rPr>
        <w:t xml:space="preserve"> מוצא </w:t>
      </w:r>
      <w:r w:rsidR="00844917">
        <w:rPr>
          <w:rFonts w:hint="cs"/>
          <w:rtl/>
        </w:rPr>
        <w:t xml:space="preserve">סוף כל סוף </w:t>
      </w:r>
      <w:r w:rsidR="00D37027">
        <w:rPr>
          <w:rFonts w:hint="cs"/>
          <w:rtl/>
        </w:rPr>
        <w:t>אהבה</w:t>
      </w:r>
      <w:r w:rsidR="000D396D">
        <w:rPr>
          <w:rFonts w:hint="cs"/>
          <w:rtl/>
        </w:rPr>
        <w:t xml:space="preserve">, ובעזרתה </w:t>
      </w:r>
      <w:r w:rsidR="00844917">
        <w:rPr>
          <w:rFonts w:hint="cs"/>
          <w:rtl/>
        </w:rPr>
        <w:t xml:space="preserve">הוא מתנחם </w:t>
      </w:r>
      <w:r w:rsidR="000D396D">
        <w:rPr>
          <w:rFonts w:hint="cs"/>
          <w:rtl/>
        </w:rPr>
        <w:t>על מות אמו</w:t>
      </w:r>
      <w:r w:rsidR="00D37027">
        <w:rPr>
          <w:rFonts w:hint="cs"/>
          <w:rtl/>
        </w:rPr>
        <w:t>.</w:t>
      </w:r>
    </w:p>
    <w:p w:rsidR="00D10ACC" w:rsidRDefault="00D37027" w:rsidP="00500E46">
      <w:pPr>
        <w:rPr>
          <w:rtl/>
        </w:rPr>
      </w:pPr>
      <w:r>
        <w:rPr>
          <w:rFonts w:hint="cs"/>
          <w:rtl/>
        </w:rPr>
        <w:t xml:space="preserve">... </w:t>
      </w:r>
      <w:r w:rsidR="00500E46">
        <w:rPr>
          <w:rFonts w:hint="cs"/>
          <w:rtl/>
        </w:rPr>
        <w:t xml:space="preserve">אבל זה לא מדויק לומר שיצחק מוצא אהבה. </w:t>
      </w:r>
      <w:r>
        <w:rPr>
          <w:rFonts w:hint="cs"/>
          <w:rtl/>
        </w:rPr>
        <w:t>כשהלב פתוח האהבה מוצאת אותך</w:t>
      </w:r>
      <w:r w:rsidR="00500E46">
        <w:rPr>
          <w:rFonts w:hint="cs"/>
          <w:rtl/>
        </w:rPr>
        <w:t>.</w:t>
      </w:r>
      <w:r>
        <w:rPr>
          <w:rFonts w:hint="cs"/>
          <w:rtl/>
        </w:rPr>
        <w:t xml:space="preserve"> וזו למעשה תמצית הפרשה.</w:t>
      </w:r>
      <w:r w:rsidR="00500E46">
        <w:rPr>
          <w:rFonts w:hint="cs"/>
          <w:rtl/>
        </w:rPr>
        <w:t xml:space="preserve"> </w:t>
      </w:r>
    </w:p>
    <w:p w:rsidR="00D10ACC" w:rsidRDefault="00D37027" w:rsidP="00F31E1A">
      <w:pPr>
        <w:rPr>
          <w:rtl/>
        </w:rPr>
      </w:pPr>
      <w:r>
        <w:rPr>
          <w:rFonts w:hint="cs"/>
          <w:rtl/>
        </w:rPr>
        <w:t xml:space="preserve">פרשת "חיי שרה" </w:t>
      </w:r>
      <w:r w:rsidR="004F02EC">
        <w:rPr>
          <w:rFonts w:hint="cs"/>
          <w:rtl/>
        </w:rPr>
        <w:t>נפתחת עם פטירתה של שרה</w:t>
      </w:r>
      <w:r w:rsidR="00844917">
        <w:rPr>
          <w:rFonts w:hint="cs"/>
          <w:rtl/>
        </w:rPr>
        <w:t xml:space="preserve"> אמנו</w:t>
      </w:r>
      <w:r w:rsidR="004F02EC">
        <w:rPr>
          <w:rFonts w:hint="cs"/>
          <w:rtl/>
        </w:rPr>
        <w:t xml:space="preserve">. </w:t>
      </w:r>
      <w:r w:rsidR="00D10ACC">
        <w:rPr>
          <w:rFonts w:hint="cs"/>
          <w:rtl/>
        </w:rPr>
        <w:t xml:space="preserve">אברהם, שהיה עדיין </w:t>
      </w:r>
      <w:r w:rsidR="00F31E1A">
        <w:rPr>
          <w:rFonts w:hint="cs"/>
          <w:rtl/>
        </w:rPr>
        <w:t>הלך</w:t>
      </w:r>
      <w:r w:rsidR="00D10ACC">
        <w:rPr>
          <w:rFonts w:hint="cs"/>
          <w:rtl/>
        </w:rPr>
        <w:t xml:space="preserve"> זר בארץ, מנסה לרכוש חלקת קבר</w:t>
      </w:r>
      <w:r w:rsidR="00844917">
        <w:rPr>
          <w:rFonts w:hint="cs"/>
          <w:rtl/>
        </w:rPr>
        <w:t xml:space="preserve"> </w:t>
      </w:r>
      <w:r w:rsidR="00F31E1A">
        <w:rPr>
          <w:rFonts w:hint="cs"/>
          <w:rtl/>
        </w:rPr>
        <w:t xml:space="preserve">עבור שרה אשתו. </w:t>
      </w:r>
      <w:r w:rsidR="00D10ACC">
        <w:rPr>
          <w:rFonts w:hint="cs"/>
          <w:rtl/>
        </w:rPr>
        <w:t xml:space="preserve">המשא ומתן </w:t>
      </w:r>
      <w:r w:rsidR="00F31E1A">
        <w:rPr>
          <w:rFonts w:hint="cs"/>
          <w:rtl/>
        </w:rPr>
        <w:t xml:space="preserve">עם עפרון החיתי, בעל הקרקע, </w:t>
      </w:r>
      <w:r w:rsidR="00D10ACC">
        <w:rPr>
          <w:rFonts w:hint="cs"/>
          <w:rtl/>
        </w:rPr>
        <w:t xml:space="preserve">הוא מזרח תיכוני קלאסי. </w:t>
      </w:r>
      <w:r w:rsidR="004F02EC">
        <w:rPr>
          <w:rFonts w:hint="cs"/>
          <w:rtl/>
        </w:rPr>
        <w:t xml:space="preserve">במזרח התיכון </w:t>
      </w:r>
      <w:r w:rsidR="00D10ACC">
        <w:rPr>
          <w:rFonts w:hint="cs"/>
          <w:rtl/>
        </w:rPr>
        <w:t xml:space="preserve">הלב </w:t>
      </w:r>
      <w:r w:rsidR="004F02EC">
        <w:rPr>
          <w:rFonts w:hint="cs"/>
          <w:rtl/>
        </w:rPr>
        <w:t xml:space="preserve">אמנם </w:t>
      </w:r>
      <w:r w:rsidR="00D10ACC">
        <w:rPr>
          <w:rFonts w:hint="cs"/>
          <w:rtl/>
        </w:rPr>
        <w:t xml:space="preserve">נראה פתוח, חם ונדיב, אבל הוא לא, </w:t>
      </w:r>
      <w:r w:rsidR="004F02EC">
        <w:rPr>
          <w:rFonts w:hint="cs"/>
          <w:rtl/>
        </w:rPr>
        <w:t xml:space="preserve">ממש לא. </w:t>
      </w:r>
      <w:r w:rsidR="00D10ACC">
        <w:rPr>
          <w:rFonts w:hint="cs"/>
          <w:rtl/>
        </w:rPr>
        <w:t xml:space="preserve">הוא </w:t>
      </w:r>
      <w:r w:rsidR="00500E46">
        <w:rPr>
          <w:rFonts w:hint="cs"/>
          <w:rtl/>
        </w:rPr>
        <w:t xml:space="preserve">חמקמק, </w:t>
      </w:r>
      <w:r w:rsidR="00EA666D">
        <w:rPr>
          <w:rFonts w:hint="cs"/>
          <w:rtl/>
        </w:rPr>
        <w:t xml:space="preserve">ממולח, </w:t>
      </w:r>
      <w:r w:rsidR="00D10ACC">
        <w:rPr>
          <w:rFonts w:hint="cs"/>
          <w:rtl/>
        </w:rPr>
        <w:t xml:space="preserve">סגור ומתמקח! </w:t>
      </w:r>
      <w:r w:rsidR="00EA666D">
        <w:rPr>
          <w:rFonts w:hint="cs"/>
          <w:rtl/>
        </w:rPr>
        <w:t xml:space="preserve">משהו בלב המזרח תיכוני סגור עד עצם היום הזה! אבל </w:t>
      </w:r>
      <w:r w:rsidR="00D10ACC">
        <w:rPr>
          <w:rFonts w:hint="cs"/>
          <w:rtl/>
        </w:rPr>
        <w:t xml:space="preserve">אברהם לא נופל בפח של הלב הסגור שמולו. הוא איננו מתמקח, אלא משלם את הסכום הראשון </w:t>
      </w:r>
      <w:r w:rsidR="00844917">
        <w:rPr>
          <w:rFonts w:hint="cs"/>
          <w:rtl/>
        </w:rPr>
        <w:t xml:space="preserve">שבעל הקרקע מבקש - </w:t>
      </w:r>
      <w:r w:rsidR="00D10ACC">
        <w:rPr>
          <w:rFonts w:hint="cs"/>
          <w:rtl/>
        </w:rPr>
        <w:t>סכום גבוה מאוד</w:t>
      </w:r>
      <w:r w:rsidR="00844917">
        <w:rPr>
          <w:rFonts w:hint="cs"/>
          <w:rtl/>
        </w:rPr>
        <w:t>, אגב</w:t>
      </w:r>
      <w:r w:rsidR="00F31E1A">
        <w:rPr>
          <w:rFonts w:hint="cs"/>
          <w:rtl/>
        </w:rPr>
        <w:t>. יש שיאמרו, יצא פראייר!</w:t>
      </w:r>
      <w:r w:rsidR="00844917">
        <w:rPr>
          <w:rFonts w:hint="cs"/>
          <w:rtl/>
        </w:rPr>
        <w:t xml:space="preserve"> </w:t>
      </w:r>
      <w:r w:rsidR="00F31E1A">
        <w:rPr>
          <w:rFonts w:hint="cs"/>
          <w:rtl/>
        </w:rPr>
        <w:t xml:space="preserve">אבל לא. כי </w:t>
      </w:r>
      <w:r w:rsidR="00844917">
        <w:rPr>
          <w:rFonts w:hint="cs"/>
          <w:rtl/>
        </w:rPr>
        <w:t xml:space="preserve">הלב </w:t>
      </w:r>
      <w:r w:rsidR="00F31E1A">
        <w:rPr>
          <w:rFonts w:hint="cs"/>
          <w:rtl/>
        </w:rPr>
        <w:t xml:space="preserve">שלו </w:t>
      </w:r>
      <w:r w:rsidR="00844917">
        <w:rPr>
          <w:rFonts w:hint="cs"/>
          <w:rtl/>
        </w:rPr>
        <w:t>נשאר פתוח</w:t>
      </w:r>
      <w:r w:rsidR="00D10ACC">
        <w:rPr>
          <w:rFonts w:hint="cs"/>
          <w:rtl/>
        </w:rPr>
        <w:t xml:space="preserve">. </w:t>
      </w:r>
    </w:p>
    <w:p w:rsidR="00D10ACC" w:rsidRDefault="00D10ACC" w:rsidP="002E7604">
      <w:pPr>
        <w:rPr>
          <w:rtl/>
        </w:rPr>
      </w:pPr>
      <w:r>
        <w:rPr>
          <w:rFonts w:hint="cs"/>
          <w:rtl/>
        </w:rPr>
        <w:t xml:space="preserve">לאחר הקבורה </w:t>
      </w:r>
      <w:r w:rsidR="00EA666D">
        <w:rPr>
          <w:rFonts w:hint="cs"/>
          <w:rtl/>
        </w:rPr>
        <w:t>אברהם</w:t>
      </w:r>
      <w:r>
        <w:rPr>
          <w:rFonts w:hint="cs"/>
          <w:rtl/>
        </w:rPr>
        <w:t xml:space="preserve"> </w:t>
      </w:r>
      <w:r w:rsidR="00844917">
        <w:rPr>
          <w:rFonts w:hint="cs"/>
          <w:rtl/>
        </w:rPr>
        <w:t>מזמן</w:t>
      </w:r>
      <w:r>
        <w:rPr>
          <w:rFonts w:hint="cs"/>
          <w:rtl/>
        </w:rPr>
        <w:t xml:space="preserve"> את עבדו הנאמן</w:t>
      </w:r>
      <w:r w:rsidR="00844917">
        <w:rPr>
          <w:rFonts w:hint="cs"/>
          <w:rtl/>
        </w:rPr>
        <w:t xml:space="preserve">, </w:t>
      </w:r>
      <w:r w:rsidR="00F31E1A">
        <w:rPr>
          <w:rFonts w:hint="cs"/>
          <w:rtl/>
        </w:rPr>
        <w:t xml:space="preserve">זקן ביתו, </w:t>
      </w:r>
      <w:r w:rsidR="00844917">
        <w:rPr>
          <w:rFonts w:hint="cs"/>
          <w:rtl/>
        </w:rPr>
        <w:t>אליעזר שמו,</w:t>
      </w:r>
      <w:r>
        <w:rPr>
          <w:rFonts w:hint="cs"/>
          <w:rtl/>
        </w:rPr>
        <w:t xml:space="preserve"> </w:t>
      </w:r>
      <w:r w:rsidR="00844917">
        <w:rPr>
          <w:rFonts w:hint="cs"/>
          <w:rtl/>
        </w:rPr>
        <w:t>ומודיע לו שעליו לצאת ב</w:t>
      </w:r>
      <w:r w:rsidR="004F02EC">
        <w:rPr>
          <w:rFonts w:hint="cs"/>
          <w:rtl/>
        </w:rPr>
        <w:t xml:space="preserve">שליחות </w:t>
      </w:r>
      <w:r w:rsidR="00844917">
        <w:rPr>
          <w:rFonts w:hint="cs"/>
          <w:rtl/>
        </w:rPr>
        <w:t xml:space="preserve"> דחופה ו</w:t>
      </w:r>
      <w:r w:rsidR="004F02EC">
        <w:rPr>
          <w:rFonts w:hint="cs"/>
          <w:rtl/>
        </w:rPr>
        <w:t>מקודשת</w:t>
      </w:r>
      <w:r w:rsidR="00844917">
        <w:rPr>
          <w:rFonts w:hint="cs"/>
          <w:rtl/>
        </w:rPr>
        <w:t xml:space="preserve"> אל </w:t>
      </w:r>
      <w:r w:rsidR="00F31E1A">
        <w:rPr>
          <w:rFonts w:hint="cs"/>
          <w:rtl/>
        </w:rPr>
        <w:t>השבט</w:t>
      </w:r>
      <w:r w:rsidR="00844917">
        <w:rPr>
          <w:rFonts w:hint="cs"/>
          <w:rtl/>
        </w:rPr>
        <w:t xml:space="preserve"> ש</w:t>
      </w:r>
      <w:r>
        <w:rPr>
          <w:rFonts w:hint="cs"/>
          <w:rtl/>
        </w:rPr>
        <w:t>בחרן</w:t>
      </w:r>
      <w:r w:rsidR="00EA666D">
        <w:rPr>
          <w:rFonts w:hint="cs"/>
          <w:rtl/>
        </w:rPr>
        <w:t xml:space="preserve"> (אל ארצו ומולדתו</w:t>
      </w:r>
      <w:r w:rsidR="00F31E1A">
        <w:rPr>
          <w:rFonts w:hint="cs"/>
          <w:rtl/>
        </w:rPr>
        <w:t xml:space="preserve"> ומשפחתו של אברהם, שמשם הוא הלך לפני </w:t>
      </w:r>
      <w:r w:rsidR="002E7604">
        <w:rPr>
          <w:rFonts w:hint="cs"/>
          <w:rtl/>
        </w:rPr>
        <w:t>שנים רבות</w:t>
      </w:r>
      <w:r w:rsidR="00EA666D">
        <w:rPr>
          <w:rFonts w:hint="cs"/>
          <w:rtl/>
        </w:rPr>
        <w:t xml:space="preserve">). </w:t>
      </w:r>
      <w:r w:rsidR="004F02EC">
        <w:rPr>
          <w:rFonts w:hint="cs"/>
          <w:rtl/>
        </w:rPr>
        <w:t xml:space="preserve">עליו להביא משם </w:t>
      </w:r>
      <w:r>
        <w:rPr>
          <w:rFonts w:hint="cs"/>
          <w:rtl/>
        </w:rPr>
        <w:t>כלה לבנו</w:t>
      </w:r>
      <w:r w:rsidR="004F02EC">
        <w:rPr>
          <w:rFonts w:hint="cs"/>
          <w:rtl/>
        </w:rPr>
        <w:t xml:space="preserve"> יצחק</w:t>
      </w:r>
      <w:r>
        <w:rPr>
          <w:rFonts w:hint="cs"/>
          <w:rtl/>
        </w:rPr>
        <w:t xml:space="preserve">. </w:t>
      </w:r>
      <w:r w:rsidR="00EA666D">
        <w:rPr>
          <w:rFonts w:hint="cs"/>
          <w:rtl/>
        </w:rPr>
        <w:t xml:space="preserve">זיווגים ושידוכים הם בדרך כלל </w:t>
      </w:r>
      <w:r>
        <w:rPr>
          <w:rFonts w:hint="cs"/>
          <w:rtl/>
        </w:rPr>
        <w:t xml:space="preserve">משימה </w:t>
      </w:r>
      <w:r w:rsidR="00EA666D">
        <w:rPr>
          <w:rFonts w:hint="cs"/>
          <w:rtl/>
        </w:rPr>
        <w:t xml:space="preserve">מאוד </w:t>
      </w:r>
      <w:r>
        <w:rPr>
          <w:rFonts w:hint="cs"/>
          <w:rtl/>
        </w:rPr>
        <w:t xml:space="preserve">מורכבת, </w:t>
      </w:r>
      <w:r w:rsidR="00EA666D">
        <w:rPr>
          <w:rFonts w:hint="cs"/>
          <w:rtl/>
        </w:rPr>
        <w:t xml:space="preserve">חז"ל אומרים שהיא המשימה המורכבת ביותר עלי אדמות. אבל כשהלב פתוח אין כל מורכבות, והמשימה נעשית כמעט מאליה. </w:t>
      </w:r>
      <w:r w:rsidR="00AE5212">
        <w:rPr>
          <w:rFonts w:hint="cs"/>
          <w:rtl/>
        </w:rPr>
        <w:t>כשהלב פתוח המשימה גם אינה טכנית, אלא אלוהית. לב פתוח הוא לב מכוון, לב מאמין, לב נאמן.</w:t>
      </w:r>
    </w:p>
    <w:p w:rsidR="00AE5212" w:rsidRDefault="00AE5212" w:rsidP="00AE5212">
      <w:pPr>
        <w:rPr>
          <w:rtl/>
        </w:rPr>
      </w:pPr>
      <w:r>
        <w:rPr>
          <w:rFonts w:hint="cs"/>
          <w:rtl/>
        </w:rPr>
        <w:t>ל</w:t>
      </w:r>
      <w:r w:rsidR="00D10ACC">
        <w:rPr>
          <w:rFonts w:hint="cs"/>
          <w:rtl/>
        </w:rPr>
        <w:t xml:space="preserve">אברהם </w:t>
      </w:r>
      <w:r>
        <w:rPr>
          <w:rFonts w:hint="cs"/>
          <w:rtl/>
        </w:rPr>
        <w:t>יש</w:t>
      </w:r>
      <w:r w:rsidR="00D10ACC">
        <w:rPr>
          <w:rFonts w:hint="cs"/>
          <w:rtl/>
        </w:rPr>
        <w:t xml:space="preserve"> אמון מלא בעבדו, </w:t>
      </w:r>
      <w:r w:rsidR="00500E46">
        <w:rPr>
          <w:rFonts w:hint="cs"/>
          <w:rtl/>
        </w:rPr>
        <w:t xml:space="preserve">והעבד נאמן באופן מוחלט לאדונו. </w:t>
      </w:r>
      <w:r>
        <w:rPr>
          <w:rFonts w:hint="cs"/>
          <w:rtl/>
        </w:rPr>
        <w:t xml:space="preserve">בדיאלוג שביניהם </w:t>
      </w:r>
      <w:r w:rsidR="00500E46">
        <w:rPr>
          <w:rFonts w:hint="cs"/>
          <w:rtl/>
        </w:rPr>
        <w:t>יש משהו נקי, מדויק וטהור.</w:t>
      </w:r>
      <w:r w:rsidR="00EA666D">
        <w:rPr>
          <w:rFonts w:hint="cs"/>
          <w:rtl/>
        </w:rPr>
        <w:t xml:space="preserve"> </w:t>
      </w:r>
      <w:r>
        <w:rPr>
          <w:rFonts w:hint="cs"/>
          <w:rtl/>
        </w:rPr>
        <w:t>אני ממליץ לכם ב</w:t>
      </w:r>
      <w:r w:rsidR="00EA666D">
        <w:rPr>
          <w:rFonts w:hint="cs"/>
          <w:rtl/>
        </w:rPr>
        <w:t xml:space="preserve">חום לקרוא אותו! </w:t>
      </w:r>
      <w:r>
        <w:rPr>
          <w:rFonts w:hint="cs"/>
          <w:rtl/>
        </w:rPr>
        <w:t xml:space="preserve">אברהם מראש פוטר את העבד מהתוצאות. כל שעליו לעשות, זה לצאת בשליחות הזו עם לב פתוח ואמון מלא. </w:t>
      </w:r>
    </w:p>
    <w:p w:rsidR="00AE5212" w:rsidRDefault="00EA666D" w:rsidP="00F31E1A">
      <w:pPr>
        <w:rPr>
          <w:rtl/>
        </w:rPr>
      </w:pPr>
      <w:r>
        <w:rPr>
          <w:rFonts w:hint="cs"/>
          <w:rtl/>
        </w:rPr>
        <w:t>העבד מגיע ל</w:t>
      </w:r>
      <w:r w:rsidR="00AE5212">
        <w:rPr>
          <w:rFonts w:hint="cs"/>
          <w:rtl/>
        </w:rPr>
        <w:t xml:space="preserve">יעדו: אל הבאר המופלאה שבחרן. אל הבאר הזו יגיע גם יעקב, בנו של יצחק, בעוד שלושים שנה, ויפגוש שם גם הוא את אהבת חייו, את רחל. העבד נושא תפילה אל </w:t>
      </w:r>
      <w:r>
        <w:rPr>
          <w:rFonts w:hint="cs"/>
          <w:rtl/>
        </w:rPr>
        <w:t>אלוהי אברהם, ומזכיר לו שהוא נמצא בשליחות טהורה</w:t>
      </w:r>
      <w:r w:rsidR="00AE5212">
        <w:rPr>
          <w:rFonts w:hint="cs"/>
          <w:rtl/>
        </w:rPr>
        <w:t>, אלוהית</w:t>
      </w:r>
      <w:r>
        <w:rPr>
          <w:rFonts w:hint="cs"/>
          <w:rtl/>
        </w:rPr>
        <w:t xml:space="preserve"> </w:t>
      </w:r>
      <w:r>
        <w:rPr>
          <w:rtl/>
        </w:rPr>
        <w:t>–</w:t>
      </w:r>
      <w:r w:rsidR="00AE5212">
        <w:rPr>
          <w:rFonts w:hint="cs"/>
          <w:rtl/>
        </w:rPr>
        <w:t xml:space="preserve"> </w:t>
      </w:r>
      <w:r>
        <w:rPr>
          <w:rFonts w:hint="cs"/>
          <w:rtl/>
        </w:rPr>
        <w:t>לא בש</w:t>
      </w:r>
      <w:r w:rsidR="00AE5212">
        <w:rPr>
          <w:rFonts w:hint="cs"/>
          <w:rtl/>
        </w:rPr>
        <w:t xml:space="preserve">ליחות עצמית </w:t>
      </w:r>
      <w:r w:rsidR="00F31E1A">
        <w:rPr>
          <w:rFonts w:hint="cs"/>
          <w:rtl/>
        </w:rPr>
        <w:t xml:space="preserve">צרה </w:t>
      </w:r>
      <w:r w:rsidR="00AE5212">
        <w:rPr>
          <w:rFonts w:hint="cs"/>
          <w:rtl/>
        </w:rPr>
        <w:t>-</w:t>
      </w:r>
      <w:r>
        <w:rPr>
          <w:rFonts w:hint="cs"/>
          <w:rtl/>
        </w:rPr>
        <w:t xml:space="preserve"> אלא בשליחות</w:t>
      </w:r>
      <w:r w:rsidR="00AE5212">
        <w:rPr>
          <w:rFonts w:hint="cs"/>
          <w:rtl/>
        </w:rPr>
        <w:t xml:space="preserve">ה של </w:t>
      </w:r>
      <w:r>
        <w:rPr>
          <w:rFonts w:hint="cs"/>
          <w:rtl/>
        </w:rPr>
        <w:t xml:space="preserve"> האהבה וההמשכיות. </w:t>
      </w:r>
    </w:p>
    <w:p w:rsidR="00EA666D" w:rsidRDefault="00AE5212" w:rsidP="00AE5212">
      <w:pPr>
        <w:rPr>
          <w:rtl/>
        </w:rPr>
      </w:pPr>
      <w:r>
        <w:rPr>
          <w:rFonts w:hint="cs"/>
          <w:rtl/>
        </w:rPr>
        <w:t>וכשהלב פתוח גם אלוהים שומע</w:t>
      </w:r>
      <w:r w:rsidR="00EA666D">
        <w:rPr>
          <w:rFonts w:hint="cs"/>
          <w:rtl/>
        </w:rPr>
        <w:t xml:space="preserve">. </w:t>
      </w:r>
    </w:p>
    <w:p w:rsidR="00EA6C1B" w:rsidRDefault="00EA6C1B" w:rsidP="00F31E1A">
      <w:pPr>
        <w:rPr>
          <w:rtl/>
        </w:rPr>
      </w:pPr>
      <w:r>
        <w:rPr>
          <w:rFonts w:hint="cs"/>
          <w:rtl/>
        </w:rPr>
        <w:t xml:space="preserve">וכשהלב פתוח גם האהבה מופיעה. היא מופיעה מאליה. והיא הופיעה בדמותה של רבקה. </w:t>
      </w:r>
    </w:p>
    <w:p w:rsidR="00F31E1A" w:rsidRDefault="004F6BD0" w:rsidP="00302751">
      <w:pPr>
        <w:rPr>
          <w:rtl/>
        </w:rPr>
      </w:pPr>
      <w:r>
        <w:rPr>
          <w:rFonts w:hint="cs"/>
          <w:rtl/>
        </w:rPr>
        <w:t>וכשהלב פתוח גם הבאר פתוחה</w:t>
      </w:r>
      <w:r w:rsidR="00302751">
        <w:rPr>
          <w:rFonts w:hint="cs"/>
          <w:rtl/>
        </w:rPr>
        <w:t>,</w:t>
      </w:r>
      <w:r>
        <w:rPr>
          <w:rFonts w:hint="cs"/>
          <w:rtl/>
        </w:rPr>
        <w:t xml:space="preserve"> ו</w:t>
      </w:r>
      <w:r w:rsidR="00302751">
        <w:rPr>
          <w:rFonts w:hint="cs"/>
          <w:rtl/>
        </w:rPr>
        <w:t xml:space="preserve">היא </w:t>
      </w:r>
      <w:r>
        <w:rPr>
          <w:rFonts w:hint="cs"/>
          <w:rtl/>
        </w:rPr>
        <w:t>נדיבה</w:t>
      </w:r>
      <w:r w:rsidR="00302751">
        <w:rPr>
          <w:rFonts w:hint="cs"/>
          <w:rtl/>
        </w:rPr>
        <w:t xml:space="preserve">, והיא נותנת, והיא מרווה, </w:t>
      </w:r>
      <w:r>
        <w:rPr>
          <w:rFonts w:hint="cs"/>
          <w:rtl/>
        </w:rPr>
        <w:t xml:space="preserve">ויש בה שפע </w:t>
      </w:r>
      <w:r w:rsidR="00302751">
        <w:rPr>
          <w:rFonts w:hint="cs"/>
          <w:rtl/>
        </w:rPr>
        <w:t xml:space="preserve">של </w:t>
      </w:r>
      <w:r>
        <w:rPr>
          <w:rFonts w:hint="cs"/>
          <w:rtl/>
        </w:rPr>
        <w:t>מים להשקות את הצמאים.</w:t>
      </w:r>
      <w:r w:rsidR="00302751">
        <w:rPr>
          <w:rFonts w:hint="cs"/>
          <w:rtl/>
        </w:rPr>
        <w:t xml:space="preserve"> </w:t>
      </w:r>
    </w:p>
    <w:p w:rsidR="004F6BD0" w:rsidRDefault="00F31E1A" w:rsidP="00302751">
      <w:pPr>
        <w:rPr>
          <w:rtl/>
        </w:rPr>
      </w:pPr>
      <w:r>
        <w:rPr>
          <w:rFonts w:hint="cs"/>
          <w:rtl/>
        </w:rPr>
        <w:t>וכך, בדיוק כפי שהעבד התפלל, רבקה דולה מן הבאר מים חיים ומשקה הן את העבד לרוויה והן את גמליו.</w:t>
      </w:r>
    </w:p>
    <w:p w:rsidR="00AE5212" w:rsidRDefault="00EA6C1B" w:rsidP="00EA6C1B">
      <w:pPr>
        <w:rPr>
          <w:rtl/>
        </w:rPr>
      </w:pPr>
      <w:r>
        <w:rPr>
          <w:rFonts w:hint="cs"/>
          <w:rtl/>
        </w:rPr>
        <w:t>העבד מודה לאלוהי אברהם על הנס. זהו הנס שאפשר לצפות לו, כשהלב פתוח.</w:t>
      </w:r>
      <w:r w:rsidR="00302751">
        <w:rPr>
          <w:rFonts w:hint="cs"/>
          <w:rtl/>
        </w:rPr>
        <w:t xml:space="preserve"> או במילים אחרות, ניסים קורים כשהלב פתוח.</w:t>
      </w:r>
      <w:r>
        <w:rPr>
          <w:rFonts w:hint="cs"/>
          <w:rtl/>
        </w:rPr>
        <w:t xml:space="preserve">    </w:t>
      </w:r>
    </w:p>
    <w:p w:rsidR="00D10ACC" w:rsidRDefault="00EA6C1B" w:rsidP="00EA6C1B">
      <w:pPr>
        <w:rPr>
          <w:rtl/>
        </w:rPr>
      </w:pPr>
      <w:r>
        <w:rPr>
          <w:rFonts w:hint="cs"/>
          <w:rtl/>
        </w:rPr>
        <w:lastRenderedPageBreak/>
        <w:t xml:space="preserve">עד עכשיו היו לנו הרבה לבבות פתוחים: </w:t>
      </w:r>
      <w:r w:rsidR="00EA666D">
        <w:rPr>
          <w:rFonts w:hint="cs"/>
          <w:rtl/>
        </w:rPr>
        <w:t>הלב של אברהם</w:t>
      </w:r>
      <w:r>
        <w:rPr>
          <w:rFonts w:hint="cs"/>
          <w:rtl/>
        </w:rPr>
        <w:t xml:space="preserve">, </w:t>
      </w:r>
      <w:r w:rsidR="00EA666D">
        <w:rPr>
          <w:rFonts w:hint="cs"/>
          <w:rtl/>
        </w:rPr>
        <w:t xml:space="preserve">הלב של </w:t>
      </w:r>
      <w:r w:rsidR="00AE5212">
        <w:rPr>
          <w:rFonts w:hint="cs"/>
          <w:rtl/>
        </w:rPr>
        <w:t xml:space="preserve">העבד, </w:t>
      </w:r>
      <w:r w:rsidR="00EA666D">
        <w:rPr>
          <w:rFonts w:hint="cs"/>
          <w:rtl/>
        </w:rPr>
        <w:t>הלב של אלוהים</w:t>
      </w:r>
      <w:r>
        <w:rPr>
          <w:rFonts w:hint="cs"/>
          <w:rtl/>
        </w:rPr>
        <w:t>, הלב של רבקה</w:t>
      </w:r>
      <w:r w:rsidR="00EA666D">
        <w:rPr>
          <w:rFonts w:hint="cs"/>
          <w:rtl/>
        </w:rPr>
        <w:t>, ו</w:t>
      </w:r>
      <w:r>
        <w:rPr>
          <w:rFonts w:hint="cs"/>
          <w:rtl/>
        </w:rPr>
        <w:t xml:space="preserve">כאמור, אפילו פי הבאר נפתח לנוכח הלבבות הפתוחים. </w:t>
      </w:r>
    </w:p>
    <w:p w:rsidR="006D6186" w:rsidRDefault="00EA6C1B" w:rsidP="006D6186">
      <w:pPr>
        <w:rPr>
          <w:rtl/>
        </w:rPr>
      </w:pPr>
      <w:r>
        <w:rPr>
          <w:rFonts w:hint="cs"/>
          <w:rtl/>
        </w:rPr>
        <w:t>אבל</w:t>
      </w:r>
      <w:r w:rsidR="00302751">
        <w:rPr>
          <w:rFonts w:hint="cs"/>
          <w:rtl/>
        </w:rPr>
        <w:t xml:space="preserve"> אז מגיע המפגש עם הלב הסגור:</w:t>
      </w:r>
      <w:r>
        <w:rPr>
          <w:rFonts w:hint="cs"/>
          <w:rtl/>
        </w:rPr>
        <w:t xml:space="preserve"> לבן, אחיה של רבקה, רואה אותה </w:t>
      </w:r>
      <w:r w:rsidR="00302751">
        <w:rPr>
          <w:rFonts w:hint="cs"/>
          <w:rtl/>
        </w:rPr>
        <w:t xml:space="preserve">חוזרת מהבאר, והיא </w:t>
      </w:r>
      <w:r>
        <w:rPr>
          <w:rFonts w:hint="cs"/>
          <w:rtl/>
        </w:rPr>
        <w:t>עטויה כ</w:t>
      </w:r>
      <w:r w:rsidR="00302751">
        <w:rPr>
          <w:rFonts w:hint="cs"/>
          <w:rtl/>
        </w:rPr>
        <w:t>ולה בתכשיטים שהעבד נתן לה.</w:t>
      </w:r>
      <w:r>
        <w:rPr>
          <w:rFonts w:hint="cs"/>
          <w:rtl/>
        </w:rPr>
        <w:t xml:space="preserve"> הוא כועס עליה שלא הזמינה את האיש העשיר הביתה. כשהעבד מגיע </w:t>
      </w:r>
      <w:r w:rsidR="00302751">
        <w:rPr>
          <w:rFonts w:hint="cs"/>
          <w:rtl/>
        </w:rPr>
        <w:t xml:space="preserve">לאוהל של לבן </w:t>
      </w:r>
      <w:r>
        <w:rPr>
          <w:rFonts w:hint="cs"/>
          <w:rtl/>
        </w:rPr>
        <w:t xml:space="preserve">הוא </w:t>
      </w:r>
      <w:r w:rsidR="00302751">
        <w:rPr>
          <w:rFonts w:hint="cs"/>
          <w:rtl/>
        </w:rPr>
        <w:t xml:space="preserve">זוכה לקבלת פנים נלהבת. האוהל </w:t>
      </w:r>
      <w:r w:rsidR="00F31E1A">
        <w:rPr>
          <w:rFonts w:hint="cs"/>
          <w:rtl/>
        </w:rPr>
        <w:t xml:space="preserve">של לבן </w:t>
      </w:r>
      <w:r w:rsidR="00302751">
        <w:rPr>
          <w:rFonts w:hint="cs"/>
          <w:rtl/>
        </w:rPr>
        <w:t xml:space="preserve">פתוח, אבל הלב לא. </w:t>
      </w:r>
      <w:r>
        <w:rPr>
          <w:rFonts w:hint="cs"/>
          <w:rtl/>
        </w:rPr>
        <w:t xml:space="preserve">לבן מנסה </w:t>
      </w:r>
      <w:r w:rsidR="006D6186">
        <w:rPr>
          <w:rFonts w:hint="cs"/>
          <w:rtl/>
        </w:rPr>
        <w:t>לעכב אותו, ו</w:t>
      </w:r>
      <w:r>
        <w:rPr>
          <w:rFonts w:hint="cs"/>
          <w:rtl/>
        </w:rPr>
        <w:t xml:space="preserve">לשדל </w:t>
      </w:r>
      <w:r w:rsidR="006D6186">
        <w:rPr>
          <w:rFonts w:hint="cs"/>
          <w:rtl/>
        </w:rPr>
        <w:t xml:space="preserve">אותו, </w:t>
      </w:r>
      <w:r w:rsidR="00D37027">
        <w:rPr>
          <w:rFonts w:hint="cs"/>
          <w:rtl/>
        </w:rPr>
        <w:t>ו</w:t>
      </w:r>
      <w:r w:rsidR="006D6186">
        <w:rPr>
          <w:rFonts w:hint="cs"/>
          <w:rtl/>
        </w:rPr>
        <w:t>לפתות אותו</w:t>
      </w:r>
      <w:r>
        <w:rPr>
          <w:rFonts w:hint="cs"/>
          <w:rtl/>
        </w:rPr>
        <w:t xml:space="preserve"> שיישאר עוד קצת... שהרי יש כאן </w:t>
      </w:r>
      <w:r w:rsidR="006D6186">
        <w:rPr>
          <w:rFonts w:hint="cs"/>
          <w:rtl/>
        </w:rPr>
        <w:t xml:space="preserve">שוב </w:t>
      </w:r>
      <w:r>
        <w:rPr>
          <w:rFonts w:hint="cs"/>
          <w:rtl/>
        </w:rPr>
        <w:t>הזדמנות למשא ומתן מזרח תיכוני, ואפשר לחלוב מהעבד עוד הרבה מתנות</w:t>
      </w:r>
      <w:r w:rsidR="006D6186">
        <w:rPr>
          <w:rFonts w:hint="cs"/>
          <w:rtl/>
        </w:rPr>
        <w:t xml:space="preserve"> וכל טוב</w:t>
      </w:r>
      <w:r>
        <w:rPr>
          <w:rFonts w:hint="cs"/>
          <w:rtl/>
        </w:rPr>
        <w:t xml:space="preserve">. </w:t>
      </w:r>
      <w:r w:rsidR="00D37027">
        <w:rPr>
          <w:rFonts w:hint="cs"/>
          <w:rtl/>
        </w:rPr>
        <w:t xml:space="preserve">לא קל לעמוד מול לב סגור. כמו אברהם במשא ומתן לקניית חלקת הקבר, </w:t>
      </w:r>
      <w:r w:rsidR="006D6186">
        <w:rPr>
          <w:rFonts w:hint="cs"/>
          <w:rtl/>
        </w:rPr>
        <w:t>גם</w:t>
      </w:r>
      <w:r>
        <w:rPr>
          <w:rFonts w:hint="cs"/>
          <w:rtl/>
        </w:rPr>
        <w:t xml:space="preserve"> העבד </w:t>
      </w:r>
      <w:r w:rsidR="006D6186">
        <w:rPr>
          <w:rFonts w:hint="cs"/>
          <w:rtl/>
        </w:rPr>
        <w:t xml:space="preserve">מסרב לשחק את המשחק. הוא </w:t>
      </w:r>
      <w:r>
        <w:rPr>
          <w:rFonts w:hint="cs"/>
          <w:rtl/>
        </w:rPr>
        <w:t>נאמן לשליחותו, ומבקש לצאת עם רבקה מיד. לבן מציע לשאול את פי הנערה, ורבקה, שליבה עודנו פתוח, לא מהססת לרגע, ויוצאת עם העבד אל הלא נודע.</w:t>
      </w:r>
      <w:r w:rsidR="006D6186">
        <w:rPr>
          <w:rFonts w:hint="cs"/>
          <w:rtl/>
        </w:rPr>
        <w:t xml:space="preserve"> </w:t>
      </w:r>
    </w:p>
    <w:p w:rsidR="00F00FBD" w:rsidRDefault="006D6186" w:rsidP="0092154A">
      <w:pPr>
        <w:rPr>
          <w:rtl/>
        </w:rPr>
      </w:pPr>
      <w:r>
        <w:rPr>
          <w:rFonts w:hint="cs"/>
          <w:rtl/>
        </w:rPr>
        <w:t>הלב הפתוח ניצח. אבל האם הוא תמיד מנצח? האם המילה ניצחון, שנשמעת כל כך תחרותית, בכלל מתאימה ללב הפתוח. המילה ניצחון באה מהמילה נֵצַח, במובן הזה, היא דווקא מתאימה. לב פתוח הוא לב שמחובר אל הנצח. הוא לא עסוק ב</w:t>
      </w:r>
      <w:r w:rsidR="00F31E1A">
        <w:rPr>
          <w:rFonts w:hint="cs"/>
          <w:rtl/>
        </w:rPr>
        <w:t xml:space="preserve">שיקולי </w:t>
      </w:r>
      <w:r>
        <w:rPr>
          <w:rFonts w:hint="cs"/>
          <w:rtl/>
        </w:rPr>
        <w:t>רווח והפסד רגעי</w:t>
      </w:r>
      <w:r w:rsidR="00F31E1A">
        <w:rPr>
          <w:rFonts w:hint="cs"/>
          <w:rtl/>
        </w:rPr>
        <w:t>ים וחולפים</w:t>
      </w:r>
      <w:r>
        <w:rPr>
          <w:rFonts w:hint="cs"/>
          <w:rtl/>
        </w:rPr>
        <w:t>, אלא מכויל ומכוון אל הטובה העליונה</w:t>
      </w:r>
      <w:r w:rsidR="00F31E1A">
        <w:rPr>
          <w:rFonts w:hint="cs"/>
          <w:rtl/>
        </w:rPr>
        <w:t>, הנצחית</w:t>
      </w:r>
      <w:r>
        <w:rPr>
          <w:rFonts w:hint="cs"/>
          <w:rtl/>
        </w:rPr>
        <w:t xml:space="preserve">. </w:t>
      </w:r>
      <w:r w:rsidR="00F0322C">
        <w:rPr>
          <w:rFonts w:hint="cs"/>
          <w:rtl/>
        </w:rPr>
        <w:t>המבחן הגדול של הלב הפת</w:t>
      </w:r>
      <w:r w:rsidR="00302751">
        <w:rPr>
          <w:rFonts w:hint="cs"/>
          <w:rtl/>
        </w:rPr>
        <w:t>וח הוא מבחן התוצאה:</w:t>
      </w:r>
      <w:r w:rsidR="00F0322C">
        <w:rPr>
          <w:rFonts w:hint="cs"/>
          <w:rtl/>
        </w:rPr>
        <w:t xml:space="preserve"> זו הפעם הראשונה שמוזכרת אהבת גבר לאשה בתורה</w:t>
      </w:r>
      <w:r w:rsidR="00F31E1A">
        <w:rPr>
          <w:rFonts w:hint="cs"/>
          <w:rtl/>
        </w:rPr>
        <w:t>, אהבתו של יצחק לרבקה</w:t>
      </w:r>
      <w:r w:rsidR="00F0322C">
        <w:rPr>
          <w:rFonts w:hint="cs"/>
          <w:rtl/>
        </w:rPr>
        <w:t xml:space="preserve">. </w:t>
      </w:r>
      <w:r>
        <w:rPr>
          <w:rFonts w:hint="cs"/>
          <w:rtl/>
        </w:rPr>
        <w:t>אם ישנה אהבה, הרי שהלב פתוח</w:t>
      </w:r>
      <w:r w:rsidR="0092154A">
        <w:rPr>
          <w:rFonts w:hint="cs"/>
          <w:rtl/>
        </w:rPr>
        <w:t>.</w:t>
      </w:r>
      <w:r>
        <w:rPr>
          <w:rFonts w:hint="cs"/>
          <w:rtl/>
        </w:rPr>
        <w:t xml:space="preserve"> אם ישנם רק שיקולי רווח והפסד, או הצלחה </w:t>
      </w:r>
      <w:r w:rsidR="00F31E1A">
        <w:rPr>
          <w:rFonts w:hint="cs"/>
          <w:rtl/>
        </w:rPr>
        <w:t>ו</w:t>
      </w:r>
      <w:r>
        <w:rPr>
          <w:rFonts w:hint="cs"/>
          <w:rtl/>
        </w:rPr>
        <w:t>כישלון, הרי שאין כאן נצח והלב כנראה אינו פתוח.</w:t>
      </w:r>
      <w:r w:rsidR="00F00FBD">
        <w:rPr>
          <w:rFonts w:hint="cs"/>
          <w:rtl/>
        </w:rPr>
        <w:t xml:space="preserve"> </w:t>
      </w:r>
    </w:p>
    <w:p w:rsidR="006D6186" w:rsidRDefault="00F00FBD" w:rsidP="00F31E1A">
      <w:pPr>
        <w:rPr>
          <w:rtl/>
        </w:rPr>
      </w:pPr>
      <w:r>
        <w:rPr>
          <w:rFonts w:hint="cs"/>
          <w:rtl/>
        </w:rPr>
        <w:t xml:space="preserve">רווח והפסד, הצלחה או כישלון, באים מעולמות הפחד וההישרדות. זהו מקום של אינטרסים </w:t>
      </w:r>
      <w:r w:rsidR="00F31E1A">
        <w:rPr>
          <w:rFonts w:hint="cs"/>
          <w:rtl/>
        </w:rPr>
        <w:t xml:space="preserve">צרים </w:t>
      </w:r>
      <w:r>
        <w:rPr>
          <w:rFonts w:hint="cs"/>
          <w:rtl/>
        </w:rPr>
        <w:t>וחישובים</w:t>
      </w:r>
      <w:r w:rsidR="00F31E1A">
        <w:rPr>
          <w:rFonts w:hint="cs"/>
          <w:rtl/>
        </w:rPr>
        <w:t xml:space="preserve"> של כדאיות</w:t>
      </w:r>
      <w:r>
        <w:rPr>
          <w:rFonts w:hint="cs"/>
          <w:rtl/>
        </w:rPr>
        <w:t xml:space="preserve">. זהו מקום צר. או בשפה </w:t>
      </w:r>
      <w:proofErr w:type="spellStart"/>
      <w:r>
        <w:rPr>
          <w:rFonts w:hint="cs"/>
          <w:rtl/>
        </w:rPr>
        <w:t>התנ"כית</w:t>
      </w:r>
      <w:proofErr w:type="spellEnd"/>
      <w:r>
        <w:rPr>
          <w:rFonts w:hint="cs"/>
          <w:rtl/>
        </w:rPr>
        <w:t xml:space="preserve">, מצרים. במקום צר, גם הלב צר. </w:t>
      </w:r>
      <w:r w:rsidR="00F31E1A">
        <w:rPr>
          <w:rFonts w:hint="cs"/>
          <w:rtl/>
        </w:rPr>
        <w:t xml:space="preserve">הלב לא נהיה צר בבת אחת. </w:t>
      </w:r>
      <w:r>
        <w:rPr>
          <w:rFonts w:hint="cs"/>
          <w:rtl/>
        </w:rPr>
        <w:t xml:space="preserve">זה קורה לאט </w:t>
      </w:r>
      <w:proofErr w:type="spellStart"/>
      <w:r>
        <w:rPr>
          <w:rFonts w:hint="cs"/>
          <w:rtl/>
        </w:rPr>
        <w:t>לאט</w:t>
      </w:r>
      <w:proofErr w:type="spellEnd"/>
      <w:r>
        <w:rPr>
          <w:rFonts w:hint="cs"/>
          <w:rtl/>
        </w:rPr>
        <w:t xml:space="preserve">, </w:t>
      </w:r>
      <w:r w:rsidR="00F31E1A">
        <w:rPr>
          <w:rFonts w:hint="cs"/>
          <w:rtl/>
        </w:rPr>
        <w:t xml:space="preserve">זה </w:t>
      </w:r>
      <w:r>
        <w:rPr>
          <w:rFonts w:hint="cs"/>
          <w:rtl/>
        </w:rPr>
        <w:t xml:space="preserve">זוחל פנימה כמו נחש. בקושי שמים לב איך הלב לאט </w:t>
      </w:r>
      <w:proofErr w:type="spellStart"/>
      <w:r>
        <w:rPr>
          <w:rFonts w:hint="cs"/>
          <w:rtl/>
        </w:rPr>
        <w:t>לאט</w:t>
      </w:r>
      <w:proofErr w:type="spellEnd"/>
      <w:r>
        <w:rPr>
          <w:rFonts w:hint="cs"/>
          <w:rtl/>
        </w:rPr>
        <w:t xml:space="preserve"> </w:t>
      </w:r>
      <w:r w:rsidR="00F31E1A">
        <w:rPr>
          <w:rFonts w:hint="cs"/>
          <w:rtl/>
        </w:rPr>
        <w:t>הלך ו</w:t>
      </w:r>
      <w:r>
        <w:rPr>
          <w:rFonts w:hint="cs"/>
          <w:rtl/>
        </w:rPr>
        <w:t xml:space="preserve">נסגר. </w:t>
      </w:r>
      <w:r w:rsidR="00F31E1A">
        <w:rPr>
          <w:rFonts w:hint="cs"/>
          <w:rtl/>
        </w:rPr>
        <w:t>עד</w:t>
      </w:r>
      <w:r>
        <w:rPr>
          <w:rFonts w:hint="cs"/>
          <w:rtl/>
        </w:rPr>
        <w:t xml:space="preserve"> שפתאום מגלים ש... נעשה צר, שהלב כבר הרבה זמן סגור. והמקום הזה נעשה מאוד לא נעים.  </w:t>
      </w:r>
    </w:p>
    <w:p w:rsidR="00D37027" w:rsidRDefault="006D6186" w:rsidP="00F00FBD">
      <w:pPr>
        <w:rPr>
          <w:rtl/>
        </w:rPr>
      </w:pPr>
      <w:r>
        <w:rPr>
          <w:rFonts w:hint="cs"/>
          <w:rtl/>
        </w:rPr>
        <w:t xml:space="preserve">כשהלב סגור, </w:t>
      </w:r>
      <w:r w:rsidR="00F00FBD">
        <w:rPr>
          <w:rFonts w:hint="cs"/>
          <w:rtl/>
        </w:rPr>
        <w:t xml:space="preserve">כשהוא צר, </w:t>
      </w:r>
      <w:r>
        <w:rPr>
          <w:rFonts w:hint="cs"/>
          <w:rtl/>
        </w:rPr>
        <w:t xml:space="preserve">האם אפשר </w:t>
      </w:r>
      <w:r w:rsidR="001E3150">
        <w:rPr>
          <w:rFonts w:hint="cs"/>
          <w:rtl/>
        </w:rPr>
        <w:t xml:space="preserve">שוב </w:t>
      </w:r>
      <w:r>
        <w:rPr>
          <w:rFonts w:hint="cs"/>
          <w:rtl/>
        </w:rPr>
        <w:t xml:space="preserve">לפתוח </w:t>
      </w:r>
      <w:r w:rsidR="00F00FBD">
        <w:rPr>
          <w:rFonts w:hint="cs"/>
          <w:rtl/>
        </w:rPr>
        <w:t>אותו, להרחיב אותו? ואם כן, איך?</w:t>
      </w:r>
    </w:p>
    <w:p w:rsidR="001E3150" w:rsidRDefault="00F00FBD" w:rsidP="001E3150">
      <w:pPr>
        <w:rPr>
          <w:rtl/>
        </w:rPr>
      </w:pPr>
      <w:r>
        <w:rPr>
          <w:rFonts w:hint="cs"/>
          <w:rtl/>
        </w:rPr>
        <w:t xml:space="preserve">כן, </w:t>
      </w:r>
      <w:r w:rsidR="001E3150">
        <w:rPr>
          <w:rFonts w:hint="cs"/>
          <w:rtl/>
        </w:rPr>
        <w:t xml:space="preserve">אפשר, </w:t>
      </w:r>
      <w:r>
        <w:rPr>
          <w:rFonts w:hint="cs"/>
          <w:rtl/>
        </w:rPr>
        <w:t xml:space="preserve">אבל נדרשת עבודה! סיסמאות לא תעזורנה כאן. זו עבודה של אמון ואמונה. אמון בחיים עצמם. אבל יותר מכל, נדרשת בהירות של מה הלב רוצה! אם הלב רוצה משהו מסוים, משהו מוגדר, משהו צר </w:t>
      </w:r>
      <w:r>
        <w:rPr>
          <w:rtl/>
        </w:rPr>
        <w:t>–</w:t>
      </w:r>
      <w:r>
        <w:rPr>
          <w:rFonts w:hint="cs"/>
          <w:rtl/>
        </w:rPr>
        <w:t xml:space="preserve"> כמו רווח כלשהו, או דבר/אובייקט </w:t>
      </w:r>
      <w:r w:rsidR="001E3150">
        <w:rPr>
          <w:rFonts w:hint="cs"/>
          <w:rtl/>
        </w:rPr>
        <w:t>מסוים</w:t>
      </w:r>
      <w:r>
        <w:rPr>
          <w:rFonts w:hint="cs"/>
          <w:rtl/>
        </w:rPr>
        <w:t xml:space="preserve">, הרי שהרצון מגיע מלב צר וסגור (מצב מאוד נפוץ ומוכר). השאלה שתפתח את הלב היא, למה הוא </w:t>
      </w:r>
      <w:r w:rsidR="0092154A" w:rsidRPr="002B2610">
        <w:rPr>
          <w:rFonts w:hint="cs"/>
          <w:rtl/>
        </w:rPr>
        <w:t>מבקש</w:t>
      </w:r>
      <w:r w:rsidR="0092154A">
        <w:rPr>
          <w:rFonts w:hint="cs"/>
          <w:rtl/>
        </w:rPr>
        <w:t xml:space="preserve"> </w:t>
      </w:r>
      <w:r w:rsidRPr="0092154A">
        <w:rPr>
          <w:rFonts w:hint="cs"/>
          <w:rtl/>
        </w:rPr>
        <w:t>את</w:t>
      </w:r>
      <w:r>
        <w:rPr>
          <w:rFonts w:hint="cs"/>
          <w:rtl/>
        </w:rPr>
        <w:t xml:space="preserve"> הדבר ההוא, את האובייקט ההוא? מה</w:t>
      </w:r>
      <w:r w:rsidR="000C2190">
        <w:rPr>
          <w:rFonts w:hint="cs"/>
          <w:rtl/>
        </w:rPr>
        <w:t xml:space="preserve"> ייתן לו </w:t>
      </w:r>
      <w:r>
        <w:rPr>
          <w:rFonts w:hint="cs"/>
          <w:rtl/>
        </w:rPr>
        <w:t xml:space="preserve">אותו אובייקט, </w:t>
      </w:r>
      <w:r w:rsidR="000C2190">
        <w:rPr>
          <w:rFonts w:hint="cs"/>
          <w:rtl/>
        </w:rPr>
        <w:t xml:space="preserve">או אותו רווח. התשובה בדרך כלל תהיה משהו כמו: בטחון, או הנאה, או עניין, או פשוט כיף. אם כך, מה שהלב באמת מבקש זה בטחון, הנאה, או כיף, ולא את האובייקט </w:t>
      </w:r>
      <w:r w:rsidR="001E3150">
        <w:rPr>
          <w:rFonts w:hint="cs"/>
          <w:rtl/>
        </w:rPr>
        <w:t>עצמו</w:t>
      </w:r>
      <w:r w:rsidR="000C2190">
        <w:rPr>
          <w:rFonts w:hint="cs"/>
          <w:rtl/>
        </w:rPr>
        <w:t>. ואז אפשר שוב לשאול, מה יית</w:t>
      </w:r>
      <w:r w:rsidR="001E3150">
        <w:rPr>
          <w:rFonts w:hint="cs"/>
          <w:rtl/>
        </w:rPr>
        <w:t>נו</w:t>
      </w:r>
      <w:r w:rsidR="000C2190">
        <w:rPr>
          <w:rFonts w:hint="cs"/>
          <w:rtl/>
        </w:rPr>
        <w:t xml:space="preserve"> לו הביטחון, או ההנאה, או העניין או הכיף? בסופ</w:t>
      </w:r>
      <w:r w:rsidR="001E3150">
        <w:rPr>
          <w:rFonts w:hint="cs"/>
          <w:rtl/>
        </w:rPr>
        <w:t>ה</w:t>
      </w:r>
      <w:r w:rsidR="000C2190">
        <w:rPr>
          <w:rFonts w:hint="cs"/>
          <w:rtl/>
        </w:rPr>
        <w:t xml:space="preserve"> של </w:t>
      </w:r>
      <w:r w:rsidR="001E3150">
        <w:rPr>
          <w:rFonts w:hint="cs"/>
          <w:rtl/>
        </w:rPr>
        <w:t>החקירה</w:t>
      </w:r>
      <w:r w:rsidR="000C2190">
        <w:rPr>
          <w:rFonts w:hint="cs"/>
          <w:rtl/>
        </w:rPr>
        <w:t xml:space="preserve">, התשובה תהיה תמיד... אהבה! </w:t>
      </w:r>
      <w:r w:rsidR="000C2190" w:rsidRPr="002B2610">
        <w:rPr>
          <w:rFonts w:hint="cs"/>
          <w:rtl/>
        </w:rPr>
        <w:t>או אחיה התאומים</w:t>
      </w:r>
      <w:r w:rsidR="002B2610">
        <w:rPr>
          <w:rFonts w:hint="cs"/>
          <w:rtl/>
        </w:rPr>
        <w:t xml:space="preserve"> של האהבה</w:t>
      </w:r>
      <w:r w:rsidR="000C2190">
        <w:rPr>
          <w:rFonts w:hint="cs"/>
          <w:rtl/>
        </w:rPr>
        <w:t xml:space="preserve">, כמו שמחת חיים, חיות, נוכחות, חיבור </w:t>
      </w:r>
      <w:proofErr w:type="spellStart"/>
      <w:r w:rsidR="000C2190">
        <w:rPr>
          <w:rFonts w:hint="cs"/>
          <w:rtl/>
        </w:rPr>
        <w:t>וכו</w:t>
      </w:r>
      <w:proofErr w:type="spellEnd"/>
      <w:r w:rsidR="000C2190">
        <w:rPr>
          <w:rFonts w:hint="cs"/>
          <w:rtl/>
        </w:rPr>
        <w:t>', או בשפת התורה, ברכה. כשהבהירות הזו מתקבלת (ו</w:t>
      </w:r>
      <w:r w:rsidR="001E3150">
        <w:rPr>
          <w:rFonts w:hint="cs"/>
          <w:rtl/>
        </w:rPr>
        <w:t>אם עושים את העבודה</w:t>
      </w:r>
      <w:r w:rsidR="000C2190">
        <w:rPr>
          <w:rFonts w:hint="cs"/>
          <w:rtl/>
        </w:rPr>
        <w:t xml:space="preserve"> הבהירות תמיד מתקבלת!) הלב נפתח</w:t>
      </w:r>
      <w:r w:rsidR="001E3150">
        <w:rPr>
          <w:rFonts w:hint="cs"/>
          <w:rtl/>
        </w:rPr>
        <w:t xml:space="preserve"> והברכה מתגלית</w:t>
      </w:r>
      <w:r w:rsidR="000C2190">
        <w:rPr>
          <w:rFonts w:hint="cs"/>
          <w:rtl/>
        </w:rPr>
        <w:t xml:space="preserve">. </w:t>
      </w:r>
    </w:p>
    <w:p w:rsidR="000C2190" w:rsidRDefault="001E3150" w:rsidP="001E3150">
      <w:pPr>
        <w:rPr>
          <w:rtl/>
        </w:rPr>
      </w:pPr>
      <w:r>
        <w:rPr>
          <w:rFonts w:hint="cs"/>
          <w:rtl/>
        </w:rPr>
        <w:t xml:space="preserve">כמו שאמרו חכמינו, אין הברכה שורה אלא במה שסמוי מו העין. אין שום פסול בדברים הגלויים והברורים </w:t>
      </w:r>
      <w:r>
        <w:rPr>
          <w:rtl/>
        </w:rPr>
        <w:t>–</w:t>
      </w:r>
      <w:r>
        <w:rPr>
          <w:rFonts w:hint="cs"/>
          <w:rtl/>
        </w:rPr>
        <w:t xml:space="preserve"> כמו כסף, בית גדול, לבוש, וכו' </w:t>
      </w:r>
      <w:r>
        <w:rPr>
          <w:rtl/>
        </w:rPr>
        <w:t>–</w:t>
      </w:r>
      <w:r>
        <w:rPr>
          <w:rFonts w:hint="cs"/>
          <w:rtl/>
        </w:rPr>
        <w:t xml:space="preserve"> שאותם כולנו רוצים (מי יותר ומי פחות). אבל הרצון של הלב הפתוח אינו נמצא בהם. כסף, בית גדול, טיול בעולם, בגדים, גאדג'טים... בכל אלה הברכה אינה נמצאת, וזה הבלבול הגדול ביותר של האדם. הברכה שורה במה שמתחתם, במה שסמוי מן העין, במה שאנחנו רוצים באמת כשאנחנו מבקשים לעצמנו כסף, בית גדול, וגאדג'טים.</w:t>
      </w:r>
    </w:p>
    <w:p w:rsidR="00F00FBD" w:rsidRDefault="00775054" w:rsidP="001E3150">
      <w:pPr>
        <w:rPr>
          <w:rtl/>
        </w:rPr>
      </w:pPr>
      <w:r>
        <w:rPr>
          <w:rFonts w:hint="cs"/>
          <w:rtl/>
        </w:rPr>
        <w:t>פרשת "חיי שרה</w:t>
      </w:r>
      <w:r w:rsidR="001E3150">
        <w:rPr>
          <w:rFonts w:hint="cs"/>
          <w:rtl/>
        </w:rPr>
        <w:t>" נפתחה במותה של שרה והיא מסתיימת</w:t>
      </w:r>
      <w:r>
        <w:rPr>
          <w:rFonts w:hint="cs"/>
          <w:rtl/>
        </w:rPr>
        <w:t xml:space="preserve"> במותו של אברהם. הוא מת שבע ימים ונינוח. </w:t>
      </w:r>
      <w:r w:rsidR="000C2190">
        <w:rPr>
          <w:rFonts w:hint="cs"/>
          <w:rtl/>
        </w:rPr>
        <w:t xml:space="preserve">תמצתנו כאן את מהות מסע </w:t>
      </w:r>
      <w:r w:rsidR="001E3150">
        <w:rPr>
          <w:rFonts w:hint="cs"/>
          <w:rtl/>
        </w:rPr>
        <w:t>חייו:</w:t>
      </w:r>
      <w:r w:rsidR="000C2190">
        <w:rPr>
          <w:rFonts w:hint="cs"/>
          <w:rtl/>
        </w:rPr>
        <w:t xml:space="preserve"> המסע אל הברכה. המסע להיות ברכה. </w:t>
      </w:r>
      <w:r w:rsidR="001E3150">
        <w:rPr>
          <w:rFonts w:hint="cs"/>
          <w:rtl/>
        </w:rPr>
        <w:t xml:space="preserve">מסע של לב פתוח. אשרינו שאנו צאצאיהם. </w:t>
      </w:r>
    </w:p>
    <w:p w:rsidR="00775054" w:rsidRDefault="00775054" w:rsidP="00775054">
      <w:pPr>
        <w:rPr>
          <w:rtl/>
        </w:rPr>
      </w:pPr>
      <w:r>
        <w:rPr>
          <w:rFonts w:hint="cs"/>
          <w:rtl/>
        </w:rPr>
        <w:t>היו שלום שרה ואברהם, אבינו ואימנו. זכרכם לברכה.</w:t>
      </w:r>
    </w:p>
    <w:p w:rsidR="00775054" w:rsidRDefault="00775054" w:rsidP="00775054">
      <w:pPr>
        <w:rPr>
          <w:rtl/>
        </w:rPr>
      </w:pPr>
      <w:r>
        <w:rPr>
          <w:rFonts w:hint="cs"/>
          <w:rtl/>
        </w:rPr>
        <w:t>שבת שלום,</w:t>
      </w:r>
    </w:p>
    <w:p w:rsidR="00775054" w:rsidRDefault="00775054" w:rsidP="00775054">
      <w:r>
        <w:rPr>
          <w:rFonts w:hint="cs"/>
          <w:rtl/>
        </w:rPr>
        <w:t xml:space="preserve">אלישע </w:t>
      </w:r>
    </w:p>
    <w:sectPr w:rsidR="00775054" w:rsidSect="0092154A">
      <w:pgSz w:w="11906" w:h="16838"/>
      <w:pgMar w:top="993" w:right="1800" w:bottom="1135"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E53"/>
    <w:multiLevelType w:val="hybridMultilevel"/>
    <w:tmpl w:val="F552D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A6515"/>
    <w:multiLevelType w:val="hybridMultilevel"/>
    <w:tmpl w:val="E1CCE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880572"/>
    <w:multiLevelType w:val="hybridMultilevel"/>
    <w:tmpl w:val="75582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C5"/>
    <w:rsid w:val="000C2190"/>
    <w:rsid w:val="000D396D"/>
    <w:rsid w:val="001E3150"/>
    <w:rsid w:val="002B2610"/>
    <w:rsid w:val="002E7604"/>
    <w:rsid w:val="00302751"/>
    <w:rsid w:val="003B6844"/>
    <w:rsid w:val="004962C5"/>
    <w:rsid w:val="004B1035"/>
    <w:rsid w:val="004F02EC"/>
    <w:rsid w:val="004F6BD0"/>
    <w:rsid w:val="00500E46"/>
    <w:rsid w:val="00660730"/>
    <w:rsid w:val="006D6186"/>
    <w:rsid w:val="00775054"/>
    <w:rsid w:val="00844917"/>
    <w:rsid w:val="00870B07"/>
    <w:rsid w:val="0092154A"/>
    <w:rsid w:val="00A644EB"/>
    <w:rsid w:val="00AC3602"/>
    <w:rsid w:val="00AE5212"/>
    <w:rsid w:val="00B74CC1"/>
    <w:rsid w:val="00C62B2A"/>
    <w:rsid w:val="00D10ACC"/>
    <w:rsid w:val="00D37027"/>
    <w:rsid w:val="00E42EE6"/>
    <w:rsid w:val="00EA666D"/>
    <w:rsid w:val="00EA6C1B"/>
    <w:rsid w:val="00ED5D55"/>
    <w:rsid w:val="00F00FBD"/>
    <w:rsid w:val="00F0322C"/>
    <w:rsid w:val="00F31E1A"/>
    <w:rsid w:val="00F4467F"/>
    <w:rsid w:val="00FD1D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2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6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990</Words>
  <Characters>4952</Characters>
  <Application>Microsoft Office Word</Application>
  <DocSecurity>0</DocSecurity>
  <Lines>41</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elisha</dc:creator>
  <cp:lastModifiedBy>tami</cp:lastModifiedBy>
  <cp:revision>4</cp:revision>
  <dcterms:created xsi:type="dcterms:W3CDTF">2015-11-10T09:14:00Z</dcterms:created>
  <dcterms:modified xsi:type="dcterms:W3CDTF">2015-11-10T10:33:00Z</dcterms:modified>
</cp:coreProperties>
</file>