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E5" w:rsidRDefault="00D55EE5" w:rsidP="00D55EE5">
      <w:pPr>
        <w:shd w:val="clear" w:color="auto" w:fill="FFFFFF"/>
        <w:spacing w:after="0" w:line="240" w:lineRule="auto"/>
        <w:jc w:val="center"/>
        <w:rPr>
          <w:rFonts w:ascii="Gisha" w:eastAsia="Times New Roman" w:hAnsi="Gisha" w:cs="Gisha" w:hint="cs"/>
          <w:b/>
          <w:bCs/>
          <w:color w:val="222222"/>
          <w:sz w:val="28"/>
          <w:szCs w:val="28"/>
          <w:rtl/>
        </w:rPr>
      </w:pPr>
      <w:r w:rsidRPr="00D55EE5">
        <w:rPr>
          <w:rFonts w:ascii="Arial" w:hAnsi="Arial" w:cs="Arial"/>
          <w:b/>
          <w:bCs/>
          <w:color w:val="222222"/>
          <w:sz w:val="28"/>
          <w:szCs w:val="28"/>
          <w:shd w:val="clear" w:color="auto" w:fill="FFFFFF"/>
          <w:rtl/>
        </w:rPr>
        <w:t xml:space="preserve">פרשת בלק: אף על פי כן ולמרות </w:t>
      </w:r>
      <w:proofErr w:type="spellStart"/>
      <w:r w:rsidRPr="00D55EE5">
        <w:rPr>
          <w:rFonts w:ascii="Arial" w:hAnsi="Arial" w:cs="Arial"/>
          <w:b/>
          <w:bCs/>
          <w:color w:val="222222"/>
          <w:sz w:val="28"/>
          <w:szCs w:val="28"/>
          <w:shd w:val="clear" w:color="auto" w:fill="FFFFFF"/>
          <w:rtl/>
        </w:rPr>
        <w:t>הכל</w:t>
      </w:r>
      <w:proofErr w:type="spellEnd"/>
      <w:r w:rsidRPr="00D55EE5">
        <w:rPr>
          <w:rFonts w:ascii="Arial" w:hAnsi="Arial" w:cs="Arial"/>
          <w:b/>
          <w:bCs/>
          <w:color w:val="222222"/>
          <w:sz w:val="28"/>
          <w:szCs w:val="28"/>
          <w:shd w:val="clear" w:color="auto" w:fill="FFFFFF"/>
          <w:rtl/>
        </w:rPr>
        <w:t>, ברכה</w:t>
      </w:r>
      <w:r w:rsidRPr="00D55EE5">
        <w:rPr>
          <w:rFonts w:ascii="Arial" w:hAnsi="Arial" w:cs="Arial"/>
          <w:b/>
          <w:bCs/>
          <w:color w:val="222222"/>
          <w:sz w:val="28"/>
          <w:szCs w:val="28"/>
          <w:shd w:val="clear" w:color="auto" w:fill="FFFFFF"/>
        </w:rPr>
        <w:t>!!</w:t>
      </w:r>
    </w:p>
    <w:p w:rsidR="00D55EE5" w:rsidRPr="00D55EE5" w:rsidRDefault="00D55EE5" w:rsidP="00D55EE5">
      <w:pPr>
        <w:shd w:val="clear" w:color="auto" w:fill="FFFFFF"/>
        <w:spacing w:after="0" w:line="240" w:lineRule="auto"/>
        <w:jc w:val="center"/>
        <w:rPr>
          <w:rFonts w:ascii="Gisha" w:eastAsia="Times New Roman" w:hAnsi="Gisha" w:cs="Gisha" w:hint="cs"/>
          <w:b/>
          <w:bCs/>
          <w:color w:val="222222"/>
          <w:sz w:val="24"/>
          <w:szCs w:val="24"/>
          <w:rtl/>
        </w:rPr>
      </w:pPr>
      <w:r w:rsidRPr="00D55EE5">
        <w:rPr>
          <w:rFonts w:ascii="Gisha" w:eastAsia="Times New Roman" w:hAnsi="Gisha" w:cs="Gisha" w:hint="cs"/>
          <w:b/>
          <w:bCs/>
          <w:color w:val="222222"/>
          <w:sz w:val="24"/>
          <w:szCs w:val="24"/>
          <w:rtl/>
        </w:rPr>
        <w:t>הרב אלישע וולפין</w:t>
      </w:r>
    </w:p>
    <w:p w:rsidR="00D55EE5" w:rsidRDefault="00D55EE5" w:rsidP="00D55EE5">
      <w:pPr>
        <w:shd w:val="clear" w:color="auto" w:fill="FFFFFF"/>
        <w:spacing w:after="0" w:line="240" w:lineRule="auto"/>
        <w:jc w:val="both"/>
        <w:rPr>
          <w:rFonts w:ascii="Gisha" w:eastAsia="Times New Roman" w:hAnsi="Gisha" w:cs="Gisha" w:hint="cs"/>
          <w:color w:val="222222"/>
          <w:sz w:val="24"/>
          <w:szCs w:val="24"/>
          <w:rtl/>
        </w:rPr>
      </w:pP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Pr>
      </w:pPr>
      <w:bookmarkStart w:id="0" w:name="_GoBack"/>
      <w:bookmarkEnd w:id="0"/>
      <w:r w:rsidRPr="00D55EE5">
        <w:rPr>
          <w:rFonts w:ascii="Gisha" w:eastAsia="Times New Roman" w:hAnsi="Gisha" w:cs="Gisha"/>
          <w:color w:val="222222"/>
          <w:sz w:val="24"/>
          <w:szCs w:val="24"/>
          <w:rtl/>
        </w:rPr>
        <w:t>חברים יקרים מאוד,</w:t>
      </w: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r w:rsidRPr="00D55EE5">
        <w:rPr>
          <w:rFonts w:ascii="Gisha" w:eastAsia="Times New Roman" w:hAnsi="Gisha" w:cs="Gisha"/>
          <w:b/>
          <w:bCs/>
          <w:color w:val="E46C0A"/>
          <w:sz w:val="24"/>
          <w:szCs w:val="24"/>
          <w:rtl/>
        </w:rPr>
        <w:t>פרשת בלק מספרת לנו (שוב) על כוחו של הרצון. אפילו אלוהים, </w:t>
      </w:r>
      <w:r w:rsidRPr="00D55EE5">
        <w:rPr>
          <w:rFonts w:ascii="Gisha" w:eastAsia="Times New Roman" w:hAnsi="Gisha" w:cs="Gisha"/>
          <w:b/>
          <w:bCs/>
          <w:color w:val="E46C0A"/>
          <w:sz w:val="24"/>
          <w:szCs w:val="24"/>
          <w:u w:val="single"/>
          <w:rtl/>
        </w:rPr>
        <w:t>כביכול</w:t>
      </w:r>
      <w:r w:rsidRPr="00D55EE5">
        <w:rPr>
          <w:rFonts w:ascii="Gisha" w:eastAsia="Times New Roman" w:hAnsi="Gisha" w:cs="Gisha"/>
          <w:b/>
          <w:bCs/>
          <w:color w:val="E46C0A"/>
          <w:sz w:val="24"/>
          <w:szCs w:val="24"/>
          <w:rtl/>
        </w:rPr>
        <w:t>, לא מסוגל לעמוד בפני כוח הרצון האנושי! כשם שהוא לא עצר את קין מלרצוח את הבל, ולא מנע מחוה ואדם לאכול מעץ הדעת, והוא למונע את כל הזוועות המתרחשות בעולמנו כנגד חפים מפשע מדי יום ביומו, כך הוא לא מנע בפרשה שלנו מבלעם לצאת למסע הקללה הארור.</w:t>
      </w: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r w:rsidRPr="00D55EE5">
        <w:rPr>
          <w:rFonts w:ascii="Gisha" w:eastAsia="Times New Roman" w:hAnsi="Gisha" w:cs="Gisha"/>
          <w:color w:val="222222"/>
          <w:sz w:val="24"/>
          <w:szCs w:val="24"/>
          <w:rtl/>
        </w:rPr>
        <w:t>הקוראים הקבועים של הדרשות שאני שולח, בוודאי ישימו לב שיש מוטיבים חוזרים בדרשותיי. אני מרבה לכתוב על הרצון, על מסע האדם, על ערך הברכה, ועוד. אלו הנושאים המעסיקים אותי באופן אישי כבר שנים. כל אדם שבא לדרוש את התורה, יפגוש בה פעם אחר פעם את הנושאים המעסיקים אותו. הוא בכלל לא יראה את אינסוף הנושאים האחרים שהתורה עוסקת בהם, למרות שכל תחומי החוויה האנושית כלולים בתורה. כך יוצא שבמפגש האינטימי של האדם עם התורה, שבוע אחרי שבוע, שנה אחרי שנה, כל אחד יפגוש בין שורותיה את עצמו ואת ענייניו... עד שיום אחד הוא שם לב, שמזה זמן ניבט אליו מתוך הטקסט המקודש נושא חדש, בעוד שנושא אחר, שמזה שנים היה מרכז עיסוקו, לפתע נעלם! ואז הוא מבין שבלי משים הוא מיצה את שיעור החיים ההוא, והוא עבר ל"קורס" הבא. אז כן, אני עדיין עובד על הרצון... אולי זה הקיבוצניק שבי שעדיין מרפא את המקום ההוא שבו הרצונות האישיים פינו מקום לטובת הרצונות הקולקטיביים, הרצונות של אסיפת הקיבוץ, צבא הגנה לישראל או תקומת העם בארצו.</w:t>
      </w: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r w:rsidRPr="00D55EE5">
        <w:rPr>
          <w:rFonts w:ascii="Gisha" w:eastAsia="Times New Roman" w:hAnsi="Gisha" w:cs="Gisha"/>
          <w:color w:val="E46C0A"/>
          <w:sz w:val="24"/>
          <w:szCs w:val="24"/>
          <w:rtl/>
        </w:rPr>
        <w:t>הנה הפרשה בקצרה: בלק מלך מואב משחד את בלעם, הקוסם הפגאני האזורי, שיבוא ויקלל את בני ישראל העוברים בשטחו בדרך לארץ כנען, למען יתיש את כוחם, כדי שמואב יוכלו להילחם בם ולגרשם.</w:t>
      </w: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r w:rsidRPr="00D55EE5">
        <w:rPr>
          <w:rFonts w:ascii="Gisha" w:eastAsia="Times New Roman" w:hAnsi="Gisha" w:cs="Gisha"/>
          <w:color w:val="222222"/>
          <w:sz w:val="24"/>
          <w:szCs w:val="24"/>
          <w:rtl/>
        </w:rPr>
        <w:t>בלעם, הוא אמנם נביא פגאני, אבל הוא ירא ה'! הוא קשוב לו והוא מתעקש "לתקשר" רק את הקול האלוהי. בקריאה פשטנית נראה שבלעם הוא צדיק גדול. אם כן מדוע, גם התורה וגם חז"ל מתייחסים אליו כרשע מרושע? ומה הקשר של כל זה כוחו של הרצון?  </w:t>
      </w: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r w:rsidRPr="00D55EE5">
        <w:rPr>
          <w:rFonts w:ascii="Gisha" w:eastAsia="Times New Roman" w:hAnsi="Gisha" w:cs="Gisha"/>
          <w:color w:val="222222"/>
          <w:sz w:val="24"/>
          <w:szCs w:val="24"/>
          <w:rtl/>
        </w:rPr>
        <w:t>להלן הסיפור בארבע סצנות (במדבר פרק כ"ב):</w:t>
      </w: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r w:rsidRPr="00D55EE5">
        <w:rPr>
          <w:rFonts w:ascii="Gisha" w:eastAsia="Times New Roman" w:hAnsi="Gisha" w:cs="Gisha"/>
          <w:b/>
          <w:bCs/>
          <w:color w:val="E46C0A"/>
          <w:sz w:val="24"/>
          <w:szCs w:val="24"/>
          <w:rtl/>
        </w:rPr>
        <w:t>סצנה ראשונה, ההזמנה</w:t>
      </w:r>
      <w:r w:rsidRPr="00D55EE5">
        <w:rPr>
          <w:rFonts w:ascii="Gisha" w:eastAsia="Times New Roman" w:hAnsi="Gisha" w:cs="Gisha"/>
          <w:color w:val="222222"/>
          <w:sz w:val="24"/>
          <w:szCs w:val="24"/>
          <w:rtl/>
        </w:rPr>
        <w:t>: </w:t>
      </w:r>
      <w:r w:rsidRPr="00D55EE5">
        <w:rPr>
          <w:rFonts w:ascii="Gisha" w:eastAsia="Times New Roman" w:hAnsi="Gisha" w:cs="Gisha"/>
          <w:b/>
          <w:bCs/>
          <w:color w:val="7030A0"/>
          <w:sz w:val="24"/>
          <w:szCs w:val="24"/>
          <w:rtl/>
        </w:rPr>
        <w:t>"ה. וַיִּשְׁלַח </w:t>
      </w:r>
      <w:r w:rsidRPr="00D55EE5">
        <w:rPr>
          <w:rFonts w:ascii="Gisha" w:eastAsia="Times New Roman" w:hAnsi="Gisha" w:cs="Gisha"/>
          <w:color w:val="222222"/>
          <w:sz w:val="24"/>
          <w:szCs w:val="24"/>
          <w:rtl/>
        </w:rPr>
        <w:t>[בלק, מלך מואב]</w:t>
      </w:r>
      <w:r w:rsidRPr="00D55EE5">
        <w:rPr>
          <w:rFonts w:ascii="Gisha" w:eastAsia="Times New Roman" w:hAnsi="Gisha" w:cs="Gisha"/>
          <w:b/>
          <w:bCs/>
          <w:color w:val="7030A0"/>
          <w:sz w:val="24"/>
          <w:szCs w:val="24"/>
          <w:rtl/>
        </w:rPr>
        <w:t xml:space="preserve"> מַלְאָכִים אֶל-בִּלְעָם בֶּן-בְּעֹר פְּתוֹרָה, אֲשֶׁר עַל-הַנָּהָר אֶרֶץ בְּנֵי-עַמּוֹ, לִקְרֹא-לוֹ  </w:t>
      </w:r>
      <w:proofErr w:type="spellStart"/>
      <w:r w:rsidRPr="00D55EE5">
        <w:rPr>
          <w:rFonts w:ascii="Gisha" w:eastAsia="Times New Roman" w:hAnsi="Gisha" w:cs="Gisha"/>
          <w:b/>
          <w:bCs/>
          <w:color w:val="7030A0"/>
          <w:sz w:val="24"/>
          <w:szCs w:val="24"/>
          <w:rtl/>
        </w:rPr>
        <w:t>לֵאמֹר</w:t>
      </w:r>
      <w:proofErr w:type="spellEnd"/>
      <w:r w:rsidRPr="00D55EE5">
        <w:rPr>
          <w:rFonts w:ascii="Gisha" w:eastAsia="Times New Roman" w:hAnsi="Gisha" w:cs="Gisha"/>
          <w:b/>
          <w:bCs/>
          <w:color w:val="7030A0"/>
          <w:sz w:val="24"/>
          <w:szCs w:val="24"/>
          <w:rtl/>
        </w:rPr>
        <w:t>: הִנֵּה עַם יָצָא מִמִּצְרַיִם הִנֵּה כִסָּה אֶת-עֵין הָאָרֶץ וְהוּא יֹשֵׁב מִמֻּלִי.  ו. וְעַתָּה לְכָה-נָּא אָרָה-לִּי </w:t>
      </w:r>
      <w:r w:rsidRPr="00D55EE5">
        <w:rPr>
          <w:rFonts w:ascii="Gisha" w:eastAsia="Times New Roman" w:hAnsi="Gisha" w:cs="Gisha"/>
          <w:color w:val="222222"/>
          <w:sz w:val="24"/>
          <w:szCs w:val="24"/>
          <w:rtl/>
        </w:rPr>
        <w:t>[קלל עבורי]</w:t>
      </w:r>
      <w:r w:rsidRPr="00D55EE5">
        <w:rPr>
          <w:rFonts w:ascii="Gisha" w:eastAsia="Times New Roman" w:hAnsi="Gisha" w:cs="Gisha"/>
          <w:b/>
          <w:bCs/>
          <w:color w:val="7030A0"/>
          <w:sz w:val="24"/>
          <w:szCs w:val="24"/>
          <w:rtl/>
        </w:rPr>
        <w:t xml:space="preserve"> אֶת-הָעָם הַזֶּה כִּי-עָצוּם הוּא מִמֶּנִּי, אוּלַי אוּכַל נַכֶּה-בּוֹ </w:t>
      </w:r>
      <w:proofErr w:type="spellStart"/>
      <w:r w:rsidRPr="00D55EE5">
        <w:rPr>
          <w:rFonts w:ascii="Gisha" w:eastAsia="Times New Roman" w:hAnsi="Gisha" w:cs="Gisha"/>
          <w:b/>
          <w:bCs/>
          <w:color w:val="7030A0"/>
          <w:sz w:val="24"/>
          <w:szCs w:val="24"/>
          <w:rtl/>
        </w:rPr>
        <w:t>וַאֲגָרְשֶׁנּו</w:t>
      </w:r>
      <w:proofErr w:type="spellEnd"/>
      <w:r w:rsidRPr="00D55EE5">
        <w:rPr>
          <w:rFonts w:ascii="Gisha" w:eastAsia="Times New Roman" w:hAnsi="Gisha" w:cs="Gisha"/>
          <w:b/>
          <w:bCs/>
          <w:color w:val="7030A0"/>
          <w:sz w:val="24"/>
          <w:szCs w:val="24"/>
          <w:rtl/>
        </w:rPr>
        <w:t>ּ מִן-הָאָרֶץ  כִּי יָדַעְתִּי אֵת אֲשֶׁר-תְּבָרֵךְ מְבֹרָךְ וַאֲשֶׁר תָּאֹר יוּאָר.  ז. וַיֵּלְכוּ זִקְנֵי מוֹאָב וְזִקְנֵי מִדְיָן וּקְסָמִים בְּיָדָם וַיָּבֹאוּ אֶל-בִּלְעָם וַיְדַבְּרוּ אֵלָיו דִּבְרֵי בָלָק".</w:t>
      </w:r>
      <w:r w:rsidRPr="00D55EE5">
        <w:rPr>
          <w:rFonts w:ascii="Gisha" w:eastAsia="Times New Roman" w:hAnsi="Gisha" w:cs="Gisha"/>
          <w:color w:val="222222"/>
          <w:sz w:val="24"/>
          <w:szCs w:val="24"/>
          <w:rtl/>
        </w:rPr>
        <w:t> </w:t>
      </w: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r w:rsidRPr="00D55EE5">
        <w:rPr>
          <w:rFonts w:ascii="Gisha" w:eastAsia="Times New Roman" w:hAnsi="Gisha" w:cs="Gisha"/>
          <w:b/>
          <w:bCs/>
          <w:color w:val="E46C0A"/>
          <w:sz w:val="24"/>
          <w:szCs w:val="24"/>
          <w:rtl/>
        </w:rPr>
        <w:t>סצנה שנייה, תשובתו של בלעם</w:t>
      </w:r>
      <w:r w:rsidRPr="00D55EE5">
        <w:rPr>
          <w:rFonts w:ascii="Gisha" w:eastAsia="Times New Roman" w:hAnsi="Gisha" w:cs="Gisha"/>
          <w:color w:val="222222"/>
          <w:sz w:val="24"/>
          <w:szCs w:val="24"/>
          <w:rtl/>
        </w:rPr>
        <w:t>: </w:t>
      </w:r>
      <w:r w:rsidRPr="00D55EE5">
        <w:rPr>
          <w:rFonts w:ascii="Gisha" w:eastAsia="Times New Roman" w:hAnsi="Gisha" w:cs="Gisha"/>
          <w:b/>
          <w:bCs/>
          <w:color w:val="7030A0"/>
          <w:sz w:val="24"/>
          <w:szCs w:val="24"/>
          <w:rtl/>
        </w:rPr>
        <w:t xml:space="preserve">"ח. וַיֹּאמֶר אֲלֵיהֶם </w:t>
      </w:r>
      <w:proofErr w:type="spellStart"/>
      <w:r w:rsidRPr="00D55EE5">
        <w:rPr>
          <w:rFonts w:ascii="Gisha" w:eastAsia="Times New Roman" w:hAnsi="Gisha" w:cs="Gisha"/>
          <w:b/>
          <w:bCs/>
          <w:color w:val="7030A0"/>
          <w:sz w:val="24"/>
          <w:szCs w:val="24"/>
          <w:rtl/>
        </w:rPr>
        <w:t>לִינו</w:t>
      </w:r>
      <w:proofErr w:type="spellEnd"/>
      <w:r w:rsidRPr="00D55EE5">
        <w:rPr>
          <w:rFonts w:ascii="Gisha" w:eastAsia="Times New Roman" w:hAnsi="Gisha" w:cs="Gisha"/>
          <w:b/>
          <w:bCs/>
          <w:color w:val="7030A0"/>
          <w:sz w:val="24"/>
          <w:szCs w:val="24"/>
          <w:rtl/>
        </w:rPr>
        <w:t>ּ פֹה הַלַּיְלָה וַהֲשִׁבֹתִי אֶתְכֶם דָּבָר כַּאֲשֶׁר יְדַבֵּר ה' אֵלָי וַיֵּשְׁבוּ שָׂרֵי-מוֹאָב עִם-בִּלְעָם. </w:t>
      </w:r>
      <w:r w:rsidRPr="00D55EE5">
        <w:rPr>
          <w:rFonts w:ascii="Gisha" w:eastAsia="Times New Roman" w:hAnsi="Gisha" w:cs="Gisha"/>
          <w:color w:val="222222"/>
          <w:sz w:val="24"/>
          <w:szCs w:val="24"/>
          <w:rtl/>
        </w:rPr>
        <w:t>[צדיק! אלא אם כן תאמרו, ובצדק לדעתי, שעצם העובדה שבלעם היה מוכן לשקול את האפשרות של לקלל, לא חשוב את מי, היא כבר תעודת שפלות ורשעות!]</w:t>
      </w:r>
      <w:r w:rsidRPr="00D55EE5">
        <w:rPr>
          <w:rFonts w:ascii="Gisha" w:eastAsia="Times New Roman" w:hAnsi="Gisha" w:cs="Gisha"/>
          <w:b/>
          <w:bCs/>
          <w:color w:val="7030A0"/>
          <w:sz w:val="24"/>
          <w:szCs w:val="24"/>
          <w:rtl/>
        </w:rPr>
        <w:t xml:space="preserve"> ט. וַיָּבֹא </w:t>
      </w:r>
      <w:proofErr w:type="spellStart"/>
      <w:r w:rsidRPr="00D55EE5">
        <w:rPr>
          <w:rFonts w:ascii="Gisha" w:eastAsia="Times New Roman" w:hAnsi="Gisha" w:cs="Gisha"/>
          <w:b/>
          <w:bCs/>
          <w:color w:val="7030A0"/>
          <w:sz w:val="24"/>
          <w:szCs w:val="24"/>
          <w:rtl/>
        </w:rPr>
        <w:t>אֱלֹהִים</w:t>
      </w:r>
      <w:proofErr w:type="spellEnd"/>
      <w:r w:rsidRPr="00D55EE5">
        <w:rPr>
          <w:rFonts w:ascii="Gisha" w:eastAsia="Times New Roman" w:hAnsi="Gisha" w:cs="Gisha"/>
          <w:b/>
          <w:bCs/>
          <w:color w:val="7030A0"/>
          <w:sz w:val="24"/>
          <w:szCs w:val="24"/>
          <w:rtl/>
        </w:rPr>
        <w:t xml:space="preserve"> אֶל-בִּלְעָם וַיֹּאמֶר מִי הָאֲנָשִׁים הָאֵלֶּה עִמָּךְ? </w:t>
      </w:r>
      <w:r w:rsidRPr="00D55EE5">
        <w:rPr>
          <w:rFonts w:ascii="Gisha" w:eastAsia="Times New Roman" w:hAnsi="Gisha" w:cs="Gisha"/>
          <w:color w:val="222222"/>
          <w:sz w:val="24"/>
          <w:szCs w:val="24"/>
          <w:rtl/>
        </w:rPr>
        <w:t>[כרגיל, שאלה מעניינת – מה, אלוהים לא יודע? אלא שלא ברור אם בלעם  יודע – באמת יודע! כמו שאנחנו לא באמת יודעים מי הוא האדם הניצב מולנו. גם את עצמנו אנחנו בקושי מכירים]</w:t>
      </w:r>
      <w:r w:rsidRPr="00D55EE5">
        <w:rPr>
          <w:rFonts w:ascii="Gisha" w:eastAsia="Times New Roman" w:hAnsi="Gisha" w:cs="Gisha"/>
          <w:b/>
          <w:bCs/>
          <w:color w:val="7030A0"/>
          <w:sz w:val="24"/>
          <w:szCs w:val="24"/>
          <w:rtl/>
        </w:rPr>
        <w:t xml:space="preserve">. י. וַיֹּאמֶר בִּלְעָם </w:t>
      </w:r>
      <w:proofErr w:type="spellStart"/>
      <w:r w:rsidRPr="00D55EE5">
        <w:rPr>
          <w:rFonts w:ascii="Gisha" w:eastAsia="Times New Roman" w:hAnsi="Gisha" w:cs="Gisha"/>
          <w:b/>
          <w:bCs/>
          <w:color w:val="7030A0"/>
          <w:sz w:val="24"/>
          <w:szCs w:val="24"/>
          <w:rtl/>
        </w:rPr>
        <w:t>אֶל-הָאֱלֹהִים</w:t>
      </w:r>
      <w:proofErr w:type="spellEnd"/>
      <w:r w:rsidRPr="00D55EE5">
        <w:rPr>
          <w:rFonts w:ascii="Gisha" w:eastAsia="Times New Roman" w:hAnsi="Gisha" w:cs="Gisha"/>
          <w:b/>
          <w:bCs/>
          <w:color w:val="7030A0"/>
          <w:sz w:val="24"/>
          <w:szCs w:val="24"/>
          <w:rtl/>
        </w:rPr>
        <w:t xml:space="preserve">, בָּלָק בֶּן-צִפֹּר מֶלֶךְ מוֹאָב שָׁלַח אֵלָי.  יא. הִנֵּה הָעָם </w:t>
      </w:r>
      <w:proofErr w:type="spellStart"/>
      <w:r w:rsidRPr="00D55EE5">
        <w:rPr>
          <w:rFonts w:ascii="Gisha" w:eastAsia="Times New Roman" w:hAnsi="Gisha" w:cs="Gisha"/>
          <w:b/>
          <w:bCs/>
          <w:color w:val="7030A0"/>
          <w:sz w:val="24"/>
          <w:szCs w:val="24"/>
          <w:rtl/>
        </w:rPr>
        <w:t>הַיֹּצֵא</w:t>
      </w:r>
      <w:proofErr w:type="spellEnd"/>
      <w:r w:rsidRPr="00D55EE5">
        <w:rPr>
          <w:rFonts w:ascii="Gisha" w:eastAsia="Times New Roman" w:hAnsi="Gisha" w:cs="Gisha"/>
          <w:b/>
          <w:bCs/>
          <w:color w:val="7030A0"/>
          <w:sz w:val="24"/>
          <w:szCs w:val="24"/>
          <w:rtl/>
        </w:rPr>
        <w:t xml:space="preserve"> מִמִּצְרַיִם </w:t>
      </w:r>
      <w:proofErr w:type="spellStart"/>
      <w:r w:rsidRPr="00D55EE5">
        <w:rPr>
          <w:rFonts w:ascii="Gisha" w:eastAsia="Times New Roman" w:hAnsi="Gisha" w:cs="Gisha"/>
          <w:b/>
          <w:bCs/>
          <w:color w:val="7030A0"/>
          <w:sz w:val="24"/>
          <w:szCs w:val="24"/>
          <w:rtl/>
        </w:rPr>
        <w:t>וַיְכַס</w:t>
      </w:r>
      <w:proofErr w:type="spellEnd"/>
      <w:r w:rsidRPr="00D55EE5">
        <w:rPr>
          <w:rFonts w:ascii="Gisha" w:eastAsia="Times New Roman" w:hAnsi="Gisha" w:cs="Gisha"/>
          <w:b/>
          <w:bCs/>
          <w:color w:val="7030A0"/>
          <w:sz w:val="24"/>
          <w:szCs w:val="24"/>
          <w:rtl/>
        </w:rPr>
        <w:t xml:space="preserve"> אֶת-עֵין הָאָרֶץ, עַתָּה לְכָה קָבָה-</w:t>
      </w:r>
      <w:r w:rsidRPr="00D55EE5">
        <w:rPr>
          <w:rFonts w:ascii="Gisha" w:eastAsia="Times New Roman" w:hAnsi="Gisha" w:cs="Gisha"/>
          <w:b/>
          <w:bCs/>
          <w:color w:val="7030A0"/>
          <w:sz w:val="24"/>
          <w:szCs w:val="24"/>
          <w:rtl/>
        </w:rPr>
        <w:lastRenderedPageBreak/>
        <w:t>לִּי אֹתוֹ </w:t>
      </w:r>
      <w:r w:rsidRPr="00D55EE5">
        <w:rPr>
          <w:rFonts w:ascii="Gisha" w:eastAsia="Times New Roman" w:hAnsi="Gisha" w:cs="Gisha"/>
          <w:color w:val="222222"/>
          <w:sz w:val="24"/>
          <w:szCs w:val="24"/>
          <w:rtl/>
        </w:rPr>
        <w:t>[אופס, שינוי קל מהמקור – קבה-לי, במקום ארה-לי]</w:t>
      </w:r>
      <w:r w:rsidRPr="00D55EE5">
        <w:rPr>
          <w:rFonts w:ascii="Gisha" w:eastAsia="Times New Roman" w:hAnsi="Gisha" w:cs="Gisha"/>
          <w:b/>
          <w:bCs/>
          <w:color w:val="7030A0"/>
          <w:sz w:val="24"/>
          <w:szCs w:val="24"/>
          <w:rtl/>
        </w:rPr>
        <w:t xml:space="preserve"> אוּלַי אוּכַל </w:t>
      </w:r>
      <w:proofErr w:type="spellStart"/>
      <w:r w:rsidRPr="00D55EE5">
        <w:rPr>
          <w:rFonts w:ascii="Gisha" w:eastAsia="Times New Roman" w:hAnsi="Gisha" w:cs="Gisha"/>
          <w:b/>
          <w:bCs/>
          <w:color w:val="7030A0"/>
          <w:sz w:val="24"/>
          <w:szCs w:val="24"/>
          <w:rtl/>
        </w:rPr>
        <w:t>לְהִלָּחֶם</w:t>
      </w:r>
      <w:proofErr w:type="spellEnd"/>
      <w:r w:rsidRPr="00D55EE5">
        <w:rPr>
          <w:rFonts w:ascii="Gisha" w:eastAsia="Times New Roman" w:hAnsi="Gisha" w:cs="Gisha"/>
          <w:b/>
          <w:bCs/>
          <w:color w:val="7030A0"/>
          <w:sz w:val="24"/>
          <w:szCs w:val="24"/>
          <w:rtl/>
        </w:rPr>
        <w:t xml:space="preserve"> בּוֹ </w:t>
      </w:r>
      <w:proofErr w:type="spellStart"/>
      <w:r w:rsidRPr="00D55EE5">
        <w:rPr>
          <w:rFonts w:ascii="Gisha" w:eastAsia="Times New Roman" w:hAnsi="Gisha" w:cs="Gisha"/>
          <w:b/>
          <w:bCs/>
          <w:color w:val="7030A0"/>
          <w:sz w:val="24"/>
          <w:szCs w:val="24"/>
          <w:rtl/>
        </w:rPr>
        <w:t>וְגֵרַשְׁתִּיו</w:t>
      </w:r>
      <w:proofErr w:type="spellEnd"/>
      <w:r w:rsidRPr="00D55EE5">
        <w:rPr>
          <w:rFonts w:ascii="Gisha" w:eastAsia="Times New Roman" w:hAnsi="Gisha" w:cs="Gisha"/>
          <w:b/>
          <w:bCs/>
          <w:color w:val="7030A0"/>
          <w:sz w:val="24"/>
          <w:szCs w:val="24"/>
          <w:rtl/>
        </w:rPr>
        <w:t xml:space="preserve">.  </w:t>
      </w:r>
      <w:proofErr w:type="spellStart"/>
      <w:r w:rsidRPr="00D55EE5">
        <w:rPr>
          <w:rFonts w:ascii="Gisha" w:eastAsia="Times New Roman" w:hAnsi="Gisha" w:cs="Gisha"/>
          <w:b/>
          <w:bCs/>
          <w:color w:val="7030A0"/>
          <w:sz w:val="24"/>
          <w:szCs w:val="24"/>
          <w:rtl/>
        </w:rPr>
        <w:t>יב</w:t>
      </w:r>
      <w:proofErr w:type="spellEnd"/>
      <w:r w:rsidRPr="00D55EE5">
        <w:rPr>
          <w:rFonts w:ascii="Gisha" w:eastAsia="Times New Roman" w:hAnsi="Gisha" w:cs="Gisha"/>
          <w:b/>
          <w:bCs/>
          <w:color w:val="7030A0"/>
          <w:sz w:val="24"/>
          <w:szCs w:val="24"/>
          <w:rtl/>
        </w:rPr>
        <w:t xml:space="preserve">. וַיֹּאמֶר </w:t>
      </w:r>
      <w:proofErr w:type="spellStart"/>
      <w:r w:rsidRPr="00D55EE5">
        <w:rPr>
          <w:rFonts w:ascii="Gisha" w:eastAsia="Times New Roman" w:hAnsi="Gisha" w:cs="Gisha"/>
          <w:b/>
          <w:bCs/>
          <w:color w:val="7030A0"/>
          <w:sz w:val="24"/>
          <w:szCs w:val="24"/>
          <w:rtl/>
        </w:rPr>
        <w:t>אֱלֹהִים</w:t>
      </w:r>
      <w:proofErr w:type="spellEnd"/>
      <w:r w:rsidRPr="00D55EE5">
        <w:rPr>
          <w:rFonts w:ascii="Gisha" w:eastAsia="Times New Roman" w:hAnsi="Gisha" w:cs="Gisha"/>
          <w:b/>
          <w:bCs/>
          <w:color w:val="7030A0"/>
          <w:sz w:val="24"/>
          <w:szCs w:val="24"/>
          <w:rtl/>
        </w:rPr>
        <w:t xml:space="preserve"> אֶל-בִּלְעָם לֹא תֵלֵךְ עִמָּהֶם לֹא תָאֹר אֶת-הָעָם כִּי בָרוּךְ הוּא! </w:t>
      </w:r>
      <w:r w:rsidRPr="00D55EE5">
        <w:rPr>
          <w:rFonts w:ascii="Gisha" w:eastAsia="Times New Roman" w:hAnsi="Gisha" w:cs="Gisha"/>
          <w:color w:val="222222"/>
          <w:sz w:val="24"/>
          <w:szCs w:val="24"/>
          <w:rtl/>
        </w:rPr>
        <w:t>[משפט חזק וחשוב!]</w:t>
      </w:r>
      <w:r w:rsidRPr="00D55EE5">
        <w:rPr>
          <w:rFonts w:ascii="Gisha" w:eastAsia="Times New Roman" w:hAnsi="Gisha" w:cs="Gisha"/>
          <w:b/>
          <w:bCs/>
          <w:color w:val="7030A0"/>
          <w:sz w:val="24"/>
          <w:szCs w:val="24"/>
          <w:rtl/>
        </w:rPr>
        <w:t xml:space="preserve">  </w:t>
      </w:r>
      <w:proofErr w:type="spellStart"/>
      <w:r w:rsidRPr="00D55EE5">
        <w:rPr>
          <w:rFonts w:ascii="Gisha" w:eastAsia="Times New Roman" w:hAnsi="Gisha" w:cs="Gisha"/>
          <w:b/>
          <w:bCs/>
          <w:color w:val="7030A0"/>
          <w:sz w:val="24"/>
          <w:szCs w:val="24"/>
          <w:rtl/>
        </w:rPr>
        <w:t>יג</w:t>
      </w:r>
      <w:proofErr w:type="spellEnd"/>
      <w:r w:rsidRPr="00D55EE5">
        <w:rPr>
          <w:rFonts w:ascii="Gisha" w:eastAsia="Times New Roman" w:hAnsi="Gisha" w:cs="Gisha"/>
          <w:b/>
          <w:bCs/>
          <w:color w:val="7030A0"/>
          <w:sz w:val="24"/>
          <w:szCs w:val="24"/>
          <w:rtl/>
        </w:rPr>
        <w:t xml:space="preserve">. </w:t>
      </w:r>
      <w:proofErr w:type="spellStart"/>
      <w:r w:rsidRPr="00D55EE5">
        <w:rPr>
          <w:rFonts w:ascii="Gisha" w:eastAsia="Times New Roman" w:hAnsi="Gisha" w:cs="Gisha"/>
          <w:b/>
          <w:bCs/>
          <w:color w:val="7030A0"/>
          <w:sz w:val="24"/>
          <w:szCs w:val="24"/>
          <w:rtl/>
        </w:rPr>
        <w:t>וַיָּקָם</w:t>
      </w:r>
      <w:proofErr w:type="spellEnd"/>
      <w:r w:rsidRPr="00D55EE5">
        <w:rPr>
          <w:rFonts w:ascii="Gisha" w:eastAsia="Times New Roman" w:hAnsi="Gisha" w:cs="Gisha"/>
          <w:b/>
          <w:bCs/>
          <w:color w:val="7030A0"/>
          <w:sz w:val="24"/>
          <w:szCs w:val="24"/>
          <w:rtl/>
        </w:rPr>
        <w:t xml:space="preserve"> בִּלְעָם בַּבֹּקֶר וַיֹּאמֶר אֶל-שָׂרֵי בָלָק לְכוּ אֶל-אַרְצְכֶם  כִּי מֵאֵן ה' לְתִתִּי לַהֲלֹךְ עִמָּכֶם". </w:t>
      </w:r>
      <w:r w:rsidRPr="00D55EE5">
        <w:rPr>
          <w:rFonts w:ascii="Gisha" w:eastAsia="Times New Roman" w:hAnsi="Gisha" w:cs="Gisha"/>
          <w:color w:val="222222"/>
          <w:sz w:val="24"/>
          <w:szCs w:val="24"/>
          <w:rtl/>
        </w:rPr>
        <w:t>[עד כאן, בלעם עוד יוצא סביר מהסיפור, אבל, כמו בחיים, הסיפור לא נגמר כאן].</w:t>
      </w: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r w:rsidRPr="00D55EE5">
        <w:rPr>
          <w:rFonts w:ascii="Gisha" w:eastAsia="Times New Roman" w:hAnsi="Gisha" w:cs="Gisha"/>
          <w:b/>
          <w:bCs/>
          <w:color w:val="E46C0A"/>
          <w:sz w:val="24"/>
          <w:szCs w:val="24"/>
          <w:rtl/>
        </w:rPr>
        <w:t xml:space="preserve">סצנה שלישית, </w:t>
      </w:r>
      <w:proofErr w:type="spellStart"/>
      <w:r w:rsidRPr="00D55EE5">
        <w:rPr>
          <w:rFonts w:ascii="Gisha" w:eastAsia="Times New Roman" w:hAnsi="Gisha" w:cs="Gisha"/>
          <w:b/>
          <w:bCs/>
          <w:color w:val="E46C0A"/>
          <w:sz w:val="24"/>
          <w:szCs w:val="24"/>
          <w:rtl/>
        </w:rPr>
        <w:t>כש"הַשֹּׁחַד</w:t>
      </w:r>
      <w:proofErr w:type="spellEnd"/>
      <w:r w:rsidRPr="00D55EE5">
        <w:rPr>
          <w:rFonts w:ascii="Gisha" w:eastAsia="Times New Roman" w:hAnsi="Gisha" w:cs="Gisha"/>
          <w:b/>
          <w:bCs/>
          <w:color w:val="E46C0A"/>
          <w:sz w:val="24"/>
          <w:szCs w:val="24"/>
          <w:rtl/>
        </w:rPr>
        <w:t xml:space="preserve"> </w:t>
      </w:r>
      <w:proofErr w:type="spellStart"/>
      <w:r w:rsidRPr="00D55EE5">
        <w:rPr>
          <w:rFonts w:ascii="Gisha" w:eastAsia="Times New Roman" w:hAnsi="Gisha" w:cs="Gisha"/>
          <w:b/>
          <w:bCs/>
          <w:color w:val="E46C0A"/>
          <w:sz w:val="24"/>
          <w:szCs w:val="24"/>
          <w:rtl/>
        </w:rPr>
        <w:t>יְעַוֵּר</w:t>
      </w:r>
      <w:proofErr w:type="spellEnd"/>
      <w:r w:rsidRPr="00D55EE5">
        <w:rPr>
          <w:rFonts w:ascii="Gisha" w:eastAsia="Times New Roman" w:hAnsi="Gisha" w:cs="Gisha"/>
          <w:b/>
          <w:bCs/>
          <w:color w:val="E46C0A"/>
          <w:sz w:val="24"/>
          <w:szCs w:val="24"/>
          <w:rtl/>
        </w:rPr>
        <w:t xml:space="preserve"> עֵינֵי חֲכָמִים וִיסַלֵּף דִּבְרֵי צַדִּיקִים" (דברים ט"ז, י"ט):</w:t>
      </w:r>
      <w:r w:rsidRPr="00D55EE5">
        <w:rPr>
          <w:rFonts w:ascii="Gisha" w:eastAsia="Times New Roman" w:hAnsi="Gisha" w:cs="Gisha"/>
          <w:b/>
          <w:bCs/>
          <w:color w:val="7030A0"/>
          <w:sz w:val="24"/>
          <w:szCs w:val="24"/>
          <w:rtl/>
        </w:rPr>
        <w:t xml:space="preserve"> "יד. וַיָּקוּמוּ שָׂרֵי מוֹאָב וַיָּבֹאוּ אֶל-בָּלָק וַיֹּאמְרוּ" "מֵאֵן בִּלְעָם הֲלֹךְ עִמָּנוּ".  טו. וַיֹּסֶף עוֹד בָּלָק שְׁלֹחַ שָׂרִים רַבִּים וְנִכְבָּדִים מֵאֵלֶּה.  </w:t>
      </w:r>
      <w:proofErr w:type="spellStart"/>
      <w:r w:rsidRPr="00D55EE5">
        <w:rPr>
          <w:rFonts w:ascii="Gisha" w:eastAsia="Times New Roman" w:hAnsi="Gisha" w:cs="Gisha"/>
          <w:b/>
          <w:bCs/>
          <w:color w:val="7030A0"/>
          <w:sz w:val="24"/>
          <w:szCs w:val="24"/>
          <w:rtl/>
        </w:rPr>
        <w:t>טז</w:t>
      </w:r>
      <w:proofErr w:type="spellEnd"/>
      <w:r w:rsidRPr="00D55EE5">
        <w:rPr>
          <w:rFonts w:ascii="Gisha" w:eastAsia="Times New Roman" w:hAnsi="Gisha" w:cs="Gisha"/>
          <w:b/>
          <w:bCs/>
          <w:color w:val="7030A0"/>
          <w:sz w:val="24"/>
          <w:szCs w:val="24"/>
          <w:rtl/>
        </w:rPr>
        <w:t xml:space="preserve">. וַיָּבֹאוּ אֶל-בִּלְעָם וַיֹּאמְרוּ לוֹ כֹּה אָמַר בָּלָק בֶּן-צִפּוֹר אַל-נָא תִמָּנַע מֵהֲלֹךְ אֵלָי.  </w:t>
      </w:r>
      <w:proofErr w:type="spellStart"/>
      <w:r w:rsidRPr="00D55EE5">
        <w:rPr>
          <w:rFonts w:ascii="Gisha" w:eastAsia="Times New Roman" w:hAnsi="Gisha" w:cs="Gisha"/>
          <w:b/>
          <w:bCs/>
          <w:color w:val="7030A0"/>
          <w:sz w:val="24"/>
          <w:szCs w:val="24"/>
          <w:rtl/>
        </w:rPr>
        <w:t>יז</w:t>
      </w:r>
      <w:proofErr w:type="spellEnd"/>
      <w:r w:rsidRPr="00D55EE5">
        <w:rPr>
          <w:rFonts w:ascii="Gisha" w:eastAsia="Times New Roman" w:hAnsi="Gisha" w:cs="Gisha"/>
          <w:b/>
          <w:bCs/>
          <w:color w:val="7030A0"/>
          <w:sz w:val="24"/>
          <w:szCs w:val="24"/>
          <w:rtl/>
        </w:rPr>
        <w:t xml:space="preserve"> כִּי-כַבֵּד אֲכַבֶּדְךָ מְאֹד וְכֹל אֲשֶׁר-תֹּאמַר אֵלַי אֶעֱשֶׂה וּלְכָה-נָּא קָבָה-לִּי </w:t>
      </w:r>
      <w:r w:rsidRPr="00D55EE5">
        <w:rPr>
          <w:rFonts w:ascii="Gisha" w:eastAsia="Times New Roman" w:hAnsi="Gisha" w:cs="Gisha"/>
          <w:color w:val="222222"/>
          <w:sz w:val="24"/>
          <w:szCs w:val="24"/>
          <w:rtl/>
        </w:rPr>
        <w:t>[עכשיו גם השליחים אומרים "קבה-לי". מעניין!] </w:t>
      </w:r>
      <w:r w:rsidRPr="00D55EE5">
        <w:rPr>
          <w:rFonts w:ascii="Gisha" w:eastAsia="Times New Roman" w:hAnsi="Gisha" w:cs="Gisha"/>
          <w:b/>
          <w:bCs/>
          <w:color w:val="7030A0"/>
          <w:sz w:val="24"/>
          <w:szCs w:val="24"/>
          <w:rtl/>
        </w:rPr>
        <w:t xml:space="preserve">אֵת הָעָם הַזֶּה.  </w:t>
      </w:r>
      <w:proofErr w:type="spellStart"/>
      <w:r w:rsidRPr="00D55EE5">
        <w:rPr>
          <w:rFonts w:ascii="Gisha" w:eastAsia="Times New Roman" w:hAnsi="Gisha" w:cs="Gisha"/>
          <w:b/>
          <w:bCs/>
          <w:color w:val="7030A0"/>
          <w:sz w:val="24"/>
          <w:szCs w:val="24"/>
          <w:rtl/>
        </w:rPr>
        <w:t>יח</w:t>
      </w:r>
      <w:proofErr w:type="spellEnd"/>
      <w:r w:rsidRPr="00D55EE5">
        <w:rPr>
          <w:rFonts w:ascii="Gisha" w:eastAsia="Times New Roman" w:hAnsi="Gisha" w:cs="Gisha"/>
          <w:b/>
          <w:bCs/>
          <w:color w:val="7030A0"/>
          <w:sz w:val="24"/>
          <w:szCs w:val="24"/>
          <w:rtl/>
        </w:rPr>
        <w:t xml:space="preserve">. וַיַּעַן בִּלְעָם וַיֹּאמֶר אֶל-עַבְדֵי בָלָק, </w:t>
      </w:r>
      <w:proofErr w:type="spellStart"/>
      <w:r w:rsidRPr="00D55EE5">
        <w:rPr>
          <w:rFonts w:ascii="Gisha" w:eastAsia="Times New Roman" w:hAnsi="Gisha" w:cs="Gisha"/>
          <w:b/>
          <w:bCs/>
          <w:color w:val="7030A0"/>
          <w:sz w:val="24"/>
          <w:szCs w:val="24"/>
          <w:rtl/>
        </w:rPr>
        <w:t>אִם-יִתֶּן-לִי</w:t>
      </w:r>
      <w:proofErr w:type="spellEnd"/>
      <w:r w:rsidRPr="00D55EE5">
        <w:rPr>
          <w:rFonts w:ascii="Gisha" w:eastAsia="Times New Roman" w:hAnsi="Gisha" w:cs="Gisha"/>
          <w:b/>
          <w:bCs/>
          <w:color w:val="7030A0"/>
          <w:sz w:val="24"/>
          <w:szCs w:val="24"/>
          <w:rtl/>
        </w:rPr>
        <w:t xml:space="preserve"> בָלָק מְלֹא בֵיתוֹ כֶּסֶף וְזָהָב לֹא אוּכַל לַעֲבֹר אֶת-פִּי ה' </w:t>
      </w:r>
      <w:proofErr w:type="spellStart"/>
      <w:r w:rsidRPr="00D55EE5">
        <w:rPr>
          <w:rFonts w:ascii="Gisha" w:eastAsia="Times New Roman" w:hAnsi="Gisha" w:cs="Gisha"/>
          <w:b/>
          <w:bCs/>
          <w:color w:val="7030A0"/>
          <w:sz w:val="24"/>
          <w:szCs w:val="24"/>
          <w:rtl/>
        </w:rPr>
        <w:t>אֱלֹהָי</w:t>
      </w:r>
      <w:proofErr w:type="spellEnd"/>
      <w:r w:rsidRPr="00D55EE5">
        <w:rPr>
          <w:rFonts w:ascii="Gisha" w:eastAsia="Times New Roman" w:hAnsi="Gisha" w:cs="Gisha"/>
          <w:b/>
          <w:bCs/>
          <w:color w:val="7030A0"/>
          <w:sz w:val="24"/>
          <w:szCs w:val="24"/>
          <w:rtl/>
        </w:rPr>
        <w:t xml:space="preserve"> לַעֲשׂוֹת קְטַנָּה אוֹ גְדוֹלָה </w:t>
      </w:r>
      <w:r w:rsidRPr="00D55EE5">
        <w:rPr>
          <w:rFonts w:ascii="Gisha" w:eastAsia="Times New Roman" w:hAnsi="Gisha" w:cs="Gisha"/>
          <w:color w:val="222222"/>
          <w:sz w:val="24"/>
          <w:szCs w:val="24"/>
          <w:rtl/>
        </w:rPr>
        <w:t>[צדיק גדול!!! יצא טוב. אבל אז...:]</w:t>
      </w:r>
      <w:r w:rsidRPr="00D55EE5">
        <w:rPr>
          <w:rFonts w:ascii="Gisha" w:eastAsia="Times New Roman" w:hAnsi="Gisha" w:cs="Gisha"/>
          <w:b/>
          <w:bCs/>
          <w:color w:val="7030A0"/>
          <w:sz w:val="24"/>
          <w:szCs w:val="24"/>
          <w:rtl/>
        </w:rPr>
        <w:t> </w:t>
      </w:r>
      <w:proofErr w:type="spellStart"/>
      <w:r w:rsidRPr="00D55EE5">
        <w:rPr>
          <w:rFonts w:ascii="Gisha" w:eastAsia="Times New Roman" w:hAnsi="Gisha" w:cs="Gisha"/>
          <w:b/>
          <w:bCs/>
          <w:color w:val="7030A0"/>
          <w:sz w:val="24"/>
          <w:szCs w:val="24"/>
          <w:rtl/>
        </w:rPr>
        <w:t>יט</w:t>
      </w:r>
      <w:proofErr w:type="spellEnd"/>
      <w:r w:rsidRPr="00D55EE5">
        <w:rPr>
          <w:rFonts w:ascii="Gisha" w:eastAsia="Times New Roman" w:hAnsi="Gisha" w:cs="Gisha"/>
          <w:b/>
          <w:bCs/>
          <w:color w:val="7030A0"/>
          <w:sz w:val="24"/>
          <w:szCs w:val="24"/>
          <w:rtl/>
        </w:rPr>
        <w:t>. וְעַתָּה שְׁבוּ נָא בָזֶה גַּם-אַתֶּם הַלָּיְלָה וְאֵדְעָה מַה-יֹּסֵף ה' דַּבֵּר עִמִּי. </w:t>
      </w:r>
      <w:r w:rsidRPr="00D55EE5">
        <w:rPr>
          <w:rFonts w:ascii="Gisha" w:eastAsia="Times New Roman" w:hAnsi="Gisha" w:cs="Gisha"/>
          <w:color w:val="222222"/>
          <w:sz w:val="24"/>
          <w:szCs w:val="24"/>
          <w:rtl/>
        </w:rPr>
        <w:t>[במילים אחרות, אולי גם אלוהים ראה את ערימות הכסף שהנחתם לפני, ואולי גם הוא יתרצה וייתן לי ללכת עמכם ולקלל את בני ישראל].</w:t>
      </w:r>
      <w:r w:rsidRPr="00D55EE5">
        <w:rPr>
          <w:rFonts w:ascii="Gisha" w:eastAsia="Times New Roman" w:hAnsi="Gisha" w:cs="Gisha"/>
          <w:b/>
          <w:bCs/>
          <w:color w:val="7030A0"/>
          <w:sz w:val="24"/>
          <w:szCs w:val="24"/>
          <w:rtl/>
        </w:rPr>
        <w:t xml:space="preserve">  כ. וַיָּבֹא </w:t>
      </w:r>
      <w:proofErr w:type="spellStart"/>
      <w:r w:rsidRPr="00D55EE5">
        <w:rPr>
          <w:rFonts w:ascii="Gisha" w:eastAsia="Times New Roman" w:hAnsi="Gisha" w:cs="Gisha"/>
          <w:b/>
          <w:bCs/>
          <w:color w:val="7030A0"/>
          <w:sz w:val="24"/>
          <w:szCs w:val="24"/>
          <w:rtl/>
        </w:rPr>
        <w:t>אֱלֹהִים</w:t>
      </w:r>
      <w:proofErr w:type="spellEnd"/>
      <w:r w:rsidRPr="00D55EE5">
        <w:rPr>
          <w:rFonts w:ascii="Gisha" w:eastAsia="Times New Roman" w:hAnsi="Gisha" w:cs="Gisha"/>
          <w:b/>
          <w:bCs/>
          <w:color w:val="7030A0"/>
          <w:sz w:val="24"/>
          <w:szCs w:val="24"/>
          <w:rtl/>
        </w:rPr>
        <w:t xml:space="preserve"> אֶל-בִּלְעָם </w:t>
      </w:r>
      <w:r w:rsidRPr="00D55EE5">
        <w:rPr>
          <w:rFonts w:ascii="Gisha" w:eastAsia="Times New Roman" w:hAnsi="Gisha" w:cs="Gisha"/>
          <w:color w:val="222222"/>
          <w:sz w:val="24"/>
          <w:szCs w:val="24"/>
          <w:rtl/>
        </w:rPr>
        <w:t>[בחלום ה]</w:t>
      </w:r>
      <w:r w:rsidRPr="00D55EE5">
        <w:rPr>
          <w:rFonts w:ascii="Gisha" w:eastAsia="Times New Roman" w:hAnsi="Gisha" w:cs="Gisha"/>
          <w:b/>
          <w:bCs/>
          <w:color w:val="7030A0"/>
          <w:sz w:val="24"/>
          <w:szCs w:val="24"/>
          <w:rtl/>
        </w:rPr>
        <w:t xml:space="preserve">לַיְלָה וַיֹּאמֶר לוֹ: אִם-לִקְרֹא לְךָ בָּאוּ הָאֲנָשִׁים קוּם לֵךְ אִתָּם, וְאַךְ אֶת-הַדָּבָר אֲשֶׁר-אֲדַבֵּר אֵלֶיךָ אֹתוֹ תַעֲשֶׂה.  </w:t>
      </w:r>
      <w:proofErr w:type="spellStart"/>
      <w:r w:rsidRPr="00D55EE5">
        <w:rPr>
          <w:rFonts w:ascii="Gisha" w:eastAsia="Times New Roman" w:hAnsi="Gisha" w:cs="Gisha"/>
          <w:b/>
          <w:bCs/>
          <w:color w:val="7030A0"/>
          <w:sz w:val="24"/>
          <w:szCs w:val="24"/>
          <w:rtl/>
        </w:rPr>
        <w:t>כא</w:t>
      </w:r>
      <w:proofErr w:type="spellEnd"/>
      <w:r w:rsidRPr="00D55EE5">
        <w:rPr>
          <w:rFonts w:ascii="Gisha" w:eastAsia="Times New Roman" w:hAnsi="Gisha" w:cs="Gisha"/>
          <w:b/>
          <w:bCs/>
          <w:color w:val="7030A0"/>
          <w:sz w:val="24"/>
          <w:szCs w:val="24"/>
          <w:rtl/>
        </w:rPr>
        <w:t xml:space="preserve">. </w:t>
      </w:r>
      <w:proofErr w:type="spellStart"/>
      <w:r w:rsidRPr="00D55EE5">
        <w:rPr>
          <w:rFonts w:ascii="Gisha" w:eastAsia="Times New Roman" w:hAnsi="Gisha" w:cs="Gisha"/>
          <w:b/>
          <w:bCs/>
          <w:color w:val="7030A0"/>
          <w:sz w:val="24"/>
          <w:szCs w:val="24"/>
          <w:rtl/>
        </w:rPr>
        <w:t>וַיָּקָם</w:t>
      </w:r>
      <w:proofErr w:type="spellEnd"/>
      <w:r w:rsidRPr="00D55EE5">
        <w:rPr>
          <w:rFonts w:ascii="Gisha" w:eastAsia="Times New Roman" w:hAnsi="Gisha" w:cs="Gisha"/>
          <w:b/>
          <w:bCs/>
          <w:color w:val="7030A0"/>
          <w:sz w:val="24"/>
          <w:szCs w:val="24"/>
          <w:rtl/>
        </w:rPr>
        <w:t xml:space="preserve"> בִּלְעָם בַּבֹּקֶר </w:t>
      </w:r>
      <w:r w:rsidRPr="00D55EE5">
        <w:rPr>
          <w:rFonts w:ascii="Gisha" w:eastAsia="Times New Roman" w:hAnsi="Gisha" w:cs="Gisha"/>
          <w:color w:val="222222"/>
          <w:sz w:val="24"/>
          <w:szCs w:val="24"/>
          <w:rtl/>
        </w:rPr>
        <w:t>[אוי כמה הוא שש לצאת לדרך]</w:t>
      </w:r>
      <w:r w:rsidRPr="00D55EE5">
        <w:rPr>
          <w:rFonts w:ascii="Gisha" w:eastAsia="Times New Roman" w:hAnsi="Gisha" w:cs="Gisha"/>
          <w:b/>
          <w:bCs/>
          <w:color w:val="7030A0"/>
          <w:sz w:val="24"/>
          <w:szCs w:val="24"/>
          <w:rtl/>
        </w:rPr>
        <w:t> וַיַּחֲבֹשׁ אֶת-אֲתֹנוֹ </w:t>
      </w:r>
      <w:r w:rsidRPr="00D55EE5">
        <w:rPr>
          <w:rFonts w:ascii="Gisha" w:eastAsia="Times New Roman" w:hAnsi="Gisha" w:cs="Gisha"/>
          <w:color w:val="222222"/>
          <w:sz w:val="24"/>
          <w:szCs w:val="24"/>
          <w:rtl/>
        </w:rPr>
        <w:t>[כפי שעשה אברהם אבינו כשיצא לעקוד את בנו!!!]</w:t>
      </w:r>
      <w:r w:rsidRPr="00D55EE5">
        <w:rPr>
          <w:rFonts w:ascii="Gisha" w:eastAsia="Times New Roman" w:hAnsi="Gisha" w:cs="Gisha"/>
          <w:b/>
          <w:bCs/>
          <w:color w:val="7030A0"/>
          <w:sz w:val="24"/>
          <w:szCs w:val="24"/>
          <w:rtl/>
        </w:rPr>
        <w:t> וַיֵּלֶךְ עִם-שָׂרֵי מוֹאָב". </w:t>
      </w: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r w:rsidRPr="00D55EE5">
        <w:rPr>
          <w:rFonts w:ascii="Gisha" w:eastAsia="Times New Roman" w:hAnsi="Gisha" w:cs="Gisha"/>
          <w:b/>
          <w:bCs/>
          <w:color w:val="E46C0A"/>
          <w:sz w:val="24"/>
          <w:szCs w:val="24"/>
          <w:rtl/>
        </w:rPr>
        <w:t>סצנה רביעית, אין דבר העומד בפני הרצון, גם לא אלוהים:</w:t>
      </w:r>
      <w:r w:rsidRPr="00D55EE5">
        <w:rPr>
          <w:rFonts w:ascii="Gisha" w:eastAsia="Times New Roman" w:hAnsi="Gisha" w:cs="Gisha"/>
          <w:b/>
          <w:bCs/>
          <w:color w:val="7030A0"/>
          <w:sz w:val="24"/>
          <w:szCs w:val="24"/>
          <w:rtl/>
        </w:rPr>
        <w:t> "</w:t>
      </w:r>
      <w:proofErr w:type="spellStart"/>
      <w:r w:rsidRPr="00D55EE5">
        <w:rPr>
          <w:rFonts w:ascii="Gisha" w:eastAsia="Times New Roman" w:hAnsi="Gisha" w:cs="Gisha"/>
          <w:b/>
          <w:bCs/>
          <w:color w:val="7030A0"/>
          <w:sz w:val="24"/>
          <w:szCs w:val="24"/>
          <w:rtl/>
        </w:rPr>
        <w:t>כב</w:t>
      </w:r>
      <w:proofErr w:type="spellEnd"/>
      <w:r w:rsidRPr="00D55EE5">
        <w:rPr>
          <w:rFonts w:ascii="Gisha" w:eastAsia="Times New Roman" w:hAnsi="Gisha" w:cs="Gisha"/>
          <w:b/>
          <w:bCs/>
          <w:color w:val="7030A0"/>
          <w:sz w:val="24"/>
          <w:szCs w:val="24"/>
          <w:rtl/>
        </w:rPr>
        <w:t xml:space="preserve">. </w:t>
      </w:r>
      <w:proofErr w:type="spellStart"/>
      <w:r w:rsidRPr="00D55EE5">
        <w:rPr>
          <w:rFonts w:ascii="Gisha" w:eastAsia="Times New Roman" w:hAnsi="Gisha" w:cs="Gisha"/>
          <w:b/>
          <w:bCs/>
          <w:color w:val="7030A0"/>
          <w:sz w:val="24"/>
          <w:szCs w:val="24"/>
          <w:rtl/>
        </w:rPr>
        <w:t>וַיִּחַר-אַף</w:t>
      </w:r>
      <w:proofErr w:type="spellEnd"/>
      <w:r w:rsidRPr="00D55EE5">
        <w:rPr>
          <w:rFonts w:ascii="Gisha" w:eastAsia="Times New Roman" w:hAnsi="Gisha" w:cs="Gisha"/>
          <w:b/>
          <w:bCs/>
          <w:color w:val="7030A0"/>
          <w:sz w:val="24"/>
          <w:szCs w:val="24"/>
          <w:rtl/>
        </w:rPr>
        <w:t xml:space="preserve"> </w:t>
      </w:r>
      <w:proofErr w:type="spellStart"/>
      <w:r w:rsidRPr="00D55EE5">
        <w:rPr>
          <w:rFonts w:ascii="Gisha" w:eastAsia="Times New Roman" w:hAnsi="Gisha" w:cs="Gisha"/>
          <w:b/>
          <w:bCs/>
          <w:color w:val="7030A0"/>
          <w:sz w:val="24"/>
          <w:szCs w:val="24"/>
          <w:rtl/>
        </w:rPr>
        <w:t>אֱלֹהִים</w:t>
      </w:r>
      <w:proofErr w:type="spellEnd"/>
      <w:r w:rsidRPr="00D55EE5">
        <w:rPr>
          <w:rFonts w:ascii="Gisha" w:eastAsia="Times New Roman" w:hAnsi="Gisha" w:cs="Gisha"/>
          <w:b/>
          <w:bCs/>
          <w:color w:val="7030A0"/>
          <w:sz w:val="24"/>
          <w:szCs w:val="24"/>
          <w:rtl/>
        </w:rPr>
        <w:t xml:space="preserve"> כִּי-הוֹלֵךְ הוּא..."</w:t>
      </w:r>
      <w:r w:rsidRPr="00D55EE5">
        <w:rPr>
          <w:rFonts w:ascii="Gisha" w:eastAsia="Times New Roman" w:hAnsi="Gisha" w:cs="Gisha"/>
          <w:color w:val="222222"/>
          <w:sz w:val="24"/>
          <w:szCs w:val="24"/>
          <w:rtl/>
        </w:rPr>
        <w:t> [וכאן מופיע הסיפור המפורסם על האתון המדברת, כשבלעם מגלה עד כמה עלוב הוא, שאפילו אתונו רואה את מלאך ה' בעוד הוא אינו רואה דבר]</w:t>
      </w:r>
      <w:r w:rsidRPr="00D55EE5">
        <w:rPr>
          <w:rFonts w:ascii="Gisha" w:eastAsia="Times New Roman" w:hAnsi="Gisha" w:cs="Gisha"/>
          <w:b/>
          <w:bCs/>
          <w:color w:val="7030A0"/>
          <w:sz w:val="24"/>
          <w:szCs w:val="24"/>
          <w:rtl/>
        </w:rPr>
        <w:t> .</w:t>
      </w: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r w:rsidRPr="00D55EE5">
        <w:rPr>
          <w:rFonts w:ascii="Gisha" w:eastAsia="Times New Roman" w:hAnsi="Gisha" w:cs="Gisha"/>
          <w:b/>
          <w:bCs/>
          <w:color w:val="222222"/>
          <w:sz w:val="24"/>
          <w:szCs w:val="24"/>
          <w:rtl/>
        </w:rPr>
        <w:t>לא להכפיש את בלעם באתי היום, שהרי, אנחנו איננו טובים ממנו. כמוני – כמוך - כאתונך...</w:t>
      </w: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r w:rsidRPr="00D55EE5">
        <w:rPr>
          <w:rFonts w:ascii="Gisha" w:eastAsia="Times New Roman" w:hAnsi="Gisha" w:cs="Gisha"/>
          <w:color w:val="222222"/>
          <w:sz w:val="24"/>
          <w:szCs w:val="24"/>
          <w:rtl/>
        </w:rPr>
        <w:t> </w:t>
      </w: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r w:rsidRPr="00D55EE5">
        <w:rPr>
          <w:rFonts w:ascii="Gisha" w:eastAsia="Times New Roman" w:hAnsi="Gisha" w:cs="Gisha"/>
          <w:color w:val="222222"/>
          <w:sz w:val="24"/>
          <w:szCs w:val="24"/>
          <w:rtl/>
        </w:rPr>
        <w:t>אנחנו רוצים דבר מה, למרות שאנחנו יודעים שאלוהים – או אם תרצו, המצפון, או "השכל הנעלם" – אומרים לנו מפורשות "לא!" (כי זה לא באמת טוב לנו, זה לא טוב לחברה ולעולם, או שזה לא בריא, וכן הלאה). אבל אין הם יכולים לעמוד בפני רצוננו העיקש.  </w:t>
      </w: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r w:rsidRPr="00D55EE5">
        <w:rPr>
          <w:rFonts w:ascii="Gisha" w:eastAsia="Times New Roman" w:hAnsi="Gisha" w:cs="Gisha"/>
          <w:color w:val="222222"/>
          <w:sz w:val="24"/>
          <w:szCs w:val="24"/>
          <w:rtl/>
        </w:rPr>
        <w:t xml:space="preserve">מחר י"ז בתמוז. נכנסים "שלושת השבועות", לבין </w:t>
      </w:r>
      <w:proofErr w:type="spellStart"/>
      <w:r w:rsidRPr="00D55EE5">
        <w:rPr>
          <w:rFonts w:ascii="Gisha" w:eastAsia="Times New Roman" w:hAnsi="Gisha" w:cs="Gisha"/>
          <w:color w:val="222222"/>
          <w:sz w:val="24"/>
          <w:szCs w:val="24"/>
          <w:rtl/>
        </w:rPr>
        <w:t>המיצרים</w:t>
      </w:r>
      <w:proofErr w:type="spellEnd"/>
      <w:r w:rsidRPr="00D55EE5">
        <w:rPr>
          <w:rFonts w:ascii="Gisha" w:eastAsia="Times New Roman" w:hAnsi="Gisha" w:cs="Gisha"/>
          <w:color w:val="222222"/>
          <w:sz w:val="24"/>
          <w:szCs w:val="24"/>
          <w:rtl/>
        </w:rPr>
        <w:t>, מתקרבים לתשעה באב, יום החורבן הגדול. השבוע גם ציינו שנה ל"צוק איתן". והנה באה פרשת בלק ומספרת לנו שעם ישראל הוא עם מבורך!!! שאין לקלל אותו (כפי שהובטח לאברהם: "מקללך אאור"!). אז איך ייתכן "שבכל דור ודור קמים עלינו לכלותינו, והקב"ה מצילנו מידם" (מההגדה)?</w:t>
      </w: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r w:rsidRPr="00D55EE5">
        <w:rPr>
          <w:rFonts w:ascii="Gisha" w:eastAsia="Times New Roman" w:hAnsi="Gisha" w:cs="Gisha"/>
          <w:color w:val="222222"/>
          <w:sz w:val="24"/>
          <w:szCs w:val="24"/>
          <w:rtl/>
        </w:rPr>
        <w:t>הברכה של עם ישראל איננה ברכה אישית – אין היא אומרת דבר וחצי דבר – טוב או רע - על אף אחד מאתנו באופן אישי. </w:t>
      </w:r>
      <w:r w:rsidRPr="00D55EE5">
        <w:rPr>
          <w:rFonts w:ascii="Gisha" w:eastAsia="Times New Roman" w:hAnsi="Gisha" w:cs="Gisha"/>
          <w:b/>
          <w:bCs/>
          <w:color w:val="351C75"/>
          <w:sz w:val="24"/>
          <w:szCs w:val="24"/>
          <w:rtl/>
        </w:rPr>
        <w:t>היא כן באה ואומרת שמסע החיים, אותה תנועה אינסופית של האלוהי בעולם - זו המוציאה את הבריאה מן הכוח אל הפועל כל יום מחדש, ומוציאה את כל מה שמשועבד לחירות – התנועה הזו הינה מסע מבורך, מסע אל עבר הברכה, מסע שאלוהים כבר החליט לגביו, </w:t>
      </w:r>
      <w:r w:rsidRPr="00D55EE5">
        <w:rPr>
          <w:rFonts w:ascii="Gisha" w:eastAsia="Times New Roman" w:hAnsi="Gisha" w:cs="Gisha"/>
          <w:b/>
          <w:bCs/>
          <w:i/>
          <w:iCs/>
          <w:color w:val="351C75"/>
          <w:sz w:val="24"/>
          <w:szCs w:val="24"/>
          <w:rtl/>
        </w:rPr>
        <w:t>אפריורית</w:t>
      </w:r>
      <w:r w:rsidRPr="00D55EE5">
        <w:rPr>
          <w:rFonts w:ascii="Gisha" w:eastAsia="Times New Roman" w:hAnsi="Gisha" w:cs="Gisha"/>
          <w:b/>
          <w:bCs/>
          <w:color w:val="351C75"/>
          <w:sz w:val="24"/>
          <w:szCs w:val="24"/>
          <w:rtl/>
        </w:rPr>
        <w:t>, שהוא לטובה העליונה!</w:t>
      </w: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r w:rsidRPr="00D55EE5">
        <w:rPr>
          <w:rFonts w:ascii="Gisha" w:eastAsia="Times New Roman" w:hAnsi="Gisha" w:cs="Gisha"/>
          <w:b/>
          <w:bCs/>
          <w:color w:val="351C75"/>
          <w:sz w:val="24"/>
          <w:szCs w:val="24"/>
          <w:rtl/>
        </w:rPr>
        <w:t>אפשר לרצות לחבל בתנועה הזו של החיים עצמם. רבים רצו ואף ניסו לפורר את חיי האומה ואף את חיי העולם כלו. אפשר לתקוע מקלות בגלגלי האבולוציה האלוהית. שהרי אין דבר העומד בפני הרצון...</w:t>
      </w: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r w:rsidRPr="00D55EE5">
        <w:rPr>
          <w:rFonts w:ascii="Gisha" w:eastAsia="Times New Roman" w:hAnsi="Gisha" w:cs="Gisha"/>
          <w:b/>
          <w:bCs/>
          <w:color w:val="351C75"/>
          <w:sz w:val="24"/>
          <w:szCs w:val="24"/>
          <w:rtl/>
        </w:rPr>
        <w:lastRenderedPageBreak/>
        <w:t>אין דבר העומד בפני הרצון... למעט דבר אחד: הכוח האלוהי המניע את  הגלגל הענק הזה, שנקרא חיים. הגלגל נוע ינוע, והוא ינוע לטובה ולברכה.</w:t>
      </w: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r w:rsidRPr="00D55EE5">
        <w:rPr>
          <w:rFonts w:ascii="Gisha" w:eastAsia="Times New Roman" w:hAnsi="Gisha" w:cs="Gisha"/>
          <w:b/>
          <w:bCs/>
          <w:color w:val="351C75"/>
          <w:sz w:val="24"/>
          <w:szCs w:val="24"/>
          <w:rtl/>
        </w:rPr>
        <w:t>בהכרח!</w:t>
      </w: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r w:rsidRPr="00D55EE5">
        <w:rPr>
          <w:rFonts w:ascii="Gisha" w:eastAsia="Times New Roman" w:hAnsi="Gisha" w:cs="Gisha"/>
          <w:b/>
          <w:bCs/>
          <w:color w:val="9900FF"/>
          <w:sz w:val="24"/>
          <w:szCs w:val="24"/>
          <w:rtl/>
        </w:rPr>
        <w:t>יהי רצון מלפניך, ה' אלוהינו ואלוהי אבותינו ואמותינו, שנדע לפנות לרצונך דרך. צמצם את הפער בין רצוננו לרצונך, שמעשינו יהיו לברכה בעולם שבראת ולא לקללה (חלילה), להעצמת החיים ולא לצמצומם (חלילה).</w:t>
      </w: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r w:rsidRPr="00D55EE5">
        <w:rPr>
          <w:rFonts w:ascii="Gisha" w:eastAsia="Times New Roman" w:hAnsi="Gisha" w:cs="Gisha"/>
          <w:color w:val="222222"/>
          <w:sz w:val="24"/>
          <w:szCs w:val="24"/>
          <w:rtl/>
        </w:rPr>
        <w:t>שבת שלום, שבת של ברכה,</w:t>
      </w: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p>
    <w:p w:rsidR="00D55EE5" w:rsidRPr="00D55EE5" w:rsidRDefault="00D55EE5" w:rsidP="00D55EE5">
      <w:pPr>
        <w:shd w:val="clear" w:color="auto" w:fill="FFFFFF"/>
        <w:spacing w:after="0" w:line="240" w:lineRule="auto"/>
        <w:jc w:val="both"/>
        <w:rPr>
          <w:rFonts w:ascii="Gisha" w:eastAsia="Times New Roman" w:hAnsi="Gisha" w:cs="Gisha"/>
          <w:color w:val="222222"/>
          <w:sz w:val="24"/>
          <w:szCs w:val="24"/>
          <w:rtl/>
        </w:rPr>
      </w:pPr>
      <w:r w:rsidRPr="00D55EE5">
        <w:rPr>
          <w:rFonts w:ascii="Gisha" w:eastAsia="Times New Roman" w:hAnsi="Gisha" w:cs="Gisha"/>
          <w:color w:val="222222"/>
          <w:sz w:val="24"/>
          <w:szCs w:val="24"/>
          <w:rtl/>
        </w:rPr>
        <w:t>אלישע</w:t>
      </w:r>
    </w:p>
    <w:p w:rsidR="00D2077F" w:rsidRPr="00D55EE5" w:rsidRDefault="00D2077F" w:rsidP="00D55EE5">
      <w:pPr>
        <w:jc w:val="both"/>
        <w:rPr>
          <w:rFonts w:ascii="Gisha" w:hAnsi="Gisha" w:cs="Gisha"/>
          <w:sz w:val="24"/>
          <w:szCs w:val="24"/>
        </w:rPr>
      </w:pPr>
    </w:p>
    <w:sectPr w:rsidR="00D2077F" w:rsidRPr="00D55EE5" w:rsidSect="00E457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E5"/>
    <w:rsid w:val="00D2077F"/>
    <w:rsid w:val="00D55EE5"/>
    <w:rsid w:val="00E457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1084</Words>
  <Characters>5421</Characters>
  <Application>Microsoft Office Word</Application>
  <DocSecurity>0</DocSecurity>
  <Lines>45</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1</cp:revision>
  <dcterms:created xsi:type="dcterms:W3CDTF">2015-07-04T18:17:00Z</dcterms:created>
  <dcterms:modified xsi:type="dcterms:W3CDTF">2015-07-04T18:19:00Z</dcterms:modified>
</cp:coreProperties>
</file>